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FD4" w:rsidRDefault="00310FD4" w:rsidP="00310FD4">
      <w:r>
        <w:rPr>
          <w:lang w:val="mi-NZ"/>
        </w:rPr>
        <w:t xml:space="preserve">Image one: </w:t>
      </w:r>
      <w:r w:rsidRPr="00310FD4">
        <w:rPr>
          <w:b/>
          <w:bCs/>
        </w:rPr>
        <w:t xml:space="preserve">My Experiences, My Rights: A Monitoring Report on Disabled People’s Experiences of Housing in Aotearoa New Zealand </w:t>
      </w:r>
      <w:r w:rsidRPr="00310FD4">
        <w:t xml:space="preserve">Key Findings and Recommendations </w:t>
      </w:r>
      <w:r>
        <w:t>1/22</w:t>
      </w:r>
    </w:p>
    <w:p w:rsidR="00310FD4" w:rsidRDefault="00310FD4" w:rsidP="00310FD4"/>
    <w:p w:rsidR="00310FD4" w:rsidRDefault="00310FD4" w:rsidP="00310FD4">
      <w:pPr>
        <w:rPr>
          <w:b/>
          <w:bCs/>
        </w:rPr>
      </w:pPr>
      <w:r>
        <w:t xml:space="preserve">Image two: </w:t>
      </w:r>
      <w:r w:rsidRPr="00310FD4">
        <w:t xml:space="preserve">Aotearoa New Zealand is a signatory of the </w:t>
      </w:r>
      <w:r w:rsidRPr="00310FD4">
        <w:rPr>
          <w:b/>
          <w:bCs/>
        </w:rPr>
        <w:t xml:space="preserve">United Nations Convention on the Rights of Persons with Disabilities </w:t>
      </w:r>
      <w:r w:rsidRPr="00310FD4">
        <w:t xml:space="preserve">(UNCRPD). This means the New Zealand Government has agreed to implement the Convention’s provisions, monitor progress, and report back to the Convention’s Committee on </w:t>
      </w:r>
      <w:r w:rsidRPr="00310FD4">
        <w:rPr>
          <w:b/>
          <w:bCs/>
        </w:rPr>
        <w:t xml:space="preserve">various issues affecting disabled people </w:t>
      </w:r>
      <w:r w:rsidRPr="00310FD4">
        <w:t xml:space="preserve">(Article 33). In 2018, the Donald Beasley Institute (DBI) was commissioned by the Disabled People’s Organisations (DPOs) Coalition to </w:t>
      </w:r>
      <w:r w:rsidRPr="00310FD4">
        <w:rPr>
          <w:b/>
          <w:bCs/>
        </w:rPr>
        <w:t xml:space="preserve">independently monitor access to housing for disabled people in Aotearoa New Zealand. </w:t>
      </w:r>
    </w:p>
    <w:p w:rsidR="00310FD4" w:rsidRPr="00310FD4" w:rsidRDefault="00310FD4" w:rsidP="00310FD4">
      <w:pPr>
        <w:rPr>
          <w:bCs/>
        </w:rPr>
      </w:pPr>
      <w:r w:rsidRPr="00310FD4">
        <w:t xml:space="preserve">My Experiences, My Rights: A Monitoring Report on Disabled People’s Experiences of Housing in Aotearoa New Zealand </w:t>
      </w:r>
      <w:r w:rsidRPr="00310FD4">
        <w:rPr>
          <w:bCs/>
        </w:rPr>
        <w:t>2/22</w:t>
      </w:r>
    </w:p>
    <w:p w:rsidR="00310FD4" w:rsidRDefault="00310FD4" w:rsidP="00310FD4"/>
    <w:p w:rsidR="00310FD4" w:rsidRDefault="00310FD4" w:rsidP="00310FD4">
      <w:pPr>
        <w:rPr>
          <w:b/>
          <w:bCs/>
        </w:rPr>
      </w:pPr>
      <w:r w:rsidRPr="00310FD4">
        <w:rPr>
          <w:lang w:val="mi-NZ"/>
        </w:rPr>
        <w:t xml:space="preserve">Image three: </w:t>
      </w:r>
      <w:r w:rsidRPr="00310FD4">
        <w:rPr>
          <w:b/>
          <w:bCs/>
        </w:rPr>
        <w:t xml:space="preserve">Articles 19 and 28 of UNCRPD recognise that disabled people have the “right to live in the community with choices equal to others” and the “right to an adequate standard of living.” </w:t>
      </w:r>
    </w:p>
    <w:p w:rsidR="00310FD4" w:rsidRPr="00310FD4" w:rsidRDefault="00310FD4" w:rsidP="00310FD4">
      <w:pPr>
        <w:rPr>
          <w:bCs/>
        </w:rPr>
      </w:pPr>
      <w:r w:rsidRPr="00310FD4">
        <w:rPr>
          <w:bCs/>
        </w:rPr>
        <w:t>My Experiences, My Rights: A Monitoring Report on Disabled People’s Experiences of Housing in Aotearoa New Zealand 3/22</w:t>
      </w:r>
      <w:r w:rsidRPr="00310FD4">
        <w:rPr>
          <w:b/>
          <w:bCs/>
        </w:rPr>
        <w:t xml:space="preserve"> </w:t>
      </w:r>
    </w:p>
    <w:p w:rsidR="00310FD4" w:rsidRPr="00310FD4" w:rsidRDefault="00310FD4" w:rsidP="00310FD4"/>
    <w:p w:rsidR="00310FD4" w:rsidRPr="00310FD4" w:rsidRDefault="00310FD4" w:rsidP="00310FD4">
      <w:r>
        <w:t xml:space="preserve">Image four: </w:t>
      </w:r>
      <w:r w:rsidRPr="00310FD4">
        <w:rPr>
          <w:b/>
          <w:bCs/>
        </w:rPr>
        <w:t xml:space="preserve">Key Finding 1: </w:t>
      </w:r>
    </w:p>
    <w:p w:rsidR="00310FD4" w:rsidRDefault="00310FD4" w:rsidP="00310FD4">
      <w:r w:rsidRPr="00310FD4">
        <w:t>Many disabled people experience financial barriers to housing, created by unaffordable rents and house prices, and lack</w:t>
      </w:r>
      <w:r>
        <w:t xml:space="preserve"> </w:t>
      </w:r>
      <w:r w:rsidRPr="00310FD4">
        <w:t xml:space="preserve">of funding for housing modifications. </w:t>
      </w:r>
    </w:p>
    <w:p w:rsidR="00310FD4" w:rsidRDefault="00310FD4" w:rsidP="00310FD4">
      <w:pPr>
        <w:rPr>
          <w:b/>
          <w:bCs/>
        </w:rPr>
      </w:pPr>
      <w:r w:rsidRPr="00310FD4">
        <w:t xml:space="preserve">My Experiences, My Rights: A Monitoring Report on Disabled People’s Experiences of Housing in Aotearoa New Zealand </w:t>
      </w:r>
      <w:r w:rsidRPr="00310FD4">
        <w:rPr>
          <w:bCs/>
        </w:rPr>
        <w:t>4/22</w:t>
      </w:r>
      <w:r w:rsidRPr="00310FD4">
        <w:rPr>
          <w:b/>
          <w:bCs/>
        </w:rPr>
        <w:t xml:space="preserve"> </w:t>
      </w:r>
    </w:p>
    <w:p w:rsidR="00310FD4" w:rsidRDefault="00310FD4" w:rsidP="00310FD4"/>
    <w:p w:rsidR="00310FD4" w:rsidRPr="00310FD4" w:rsidRDefault="00310FD4" w:rsidP="00310FD4">
      <w:r>
        <w:t xml:space="preserve">Image five: </w:t>
      </w:r>
      <w:r w:rsidRPr="00310FD4">
        <w:rPr>
          <w:b/>
          <w:bCs/>
        </w:rPr>
        <w:t xml:space="preserve">Key Finding 2: </w:t>
      </w:r>
    </w:p>
    <w:p w:rsidR="00310FD4" w:rsidRPr="00310FD4" w:rsidRDefault="00310FD4" w:rsidP="00310FD4">
      <w:r w:rsidRPr="00310FD4">
        <w:t>Negative attitudes towards disability held by people</w:t>
      </w:r>
      <w:r w:rsidRPr="00310FD4">
        <w:br/>
        <w:t xml:space="preserve">in positions of power, such as real estate agents and landlords, create additional barriers to housing for disabled people. </w:t>
      </w:r>
    </w:p>
    <w:p w:rsidR="00310FD4" w:rsidRDefault="00310FD4" w:rsidP="00310FD4">
      <w:pPr>
        <w:rPr>
          <w:b/>
          <w:bCs/>
        </w:rPr>
      </w:pPr>
      <w:r w:rsidRPr="00310FD4">
        <w:t xml:space="preserve">My Experiences, My Rights: A Monitoring Report on Disabled People’s Experiences of Housing in Aotearoa New Zealand </w:t>
      </w:r>
      <w:r>
        <w:rPr>
          <w:bCs/>
        </w:rPr>
        <w:t>5</w:t>
      </w:r>
      <w:r w:rsidRPr="00310FD4">
        <w:rPr>
          <w:bCs/>
        </w:rPr>
        <w:t>/22</w:t>
      </w:r>
      <w:r w:rsidRPr="00310FD4">
        <w:rPr>
          <w:b/>
          <w:bCs/>
        </w:rPr>
        <w:t xml:space="preserve"> </w:t>
      </w:r>
    </w:p>
    <w:p w:rsidR="00310FD4" w:rsidRPr="00310FD4" w:rsidRDefault="00310FD4" w:rsidP="00310FD4"/>
    <w:p w:rsidR="00310FD4" w:rsidRPr="00310FD4" w:rsidRDefault="00310FD4" w:rsidP="00310FD4">
      <w:r>
        <w:t xml:space="preserve">Image six: </w:t>
      </w:r>
      <w:r w:rsidRPr="00310FD4">
        <w:rPr>
          <w:b/>
          <w:bCs/>
        </w:rPr>
        <w:t xml:space="preserve">Key Finding 3: </w:t>
      </w:r>
    </w:p>
    <w:p w:rsidR="00310FD4" w:rsidRPr="00310FD4" w:rsidRDefault="00310FD4" w:rsidP="00310FD4">
      <w:r w:rsidRPr="00310FD4">
        <w:t>Disabled people often experience a lack of physical safety in and around their homes due to limited physical access, insufficient or inappropriate modifications, lack of heating, hazards,</w:t>
      </w:r>
      <w:r w:rsidRPr="00310FD4">
        <w:br/>
        <w:t xml:space="preserve">and the absence of ongoing maintenance. </w:t>
      </w:r>
    </w:p>
    <w:p w:rsidR="00310FD4" w:rsidRDefault="00310FD4" w:rsidP="00310FD4">
      <w:pPr>
        <w:rPr>
          <w:b/>
          <w:bCs/>
        </w:rPr>
      </w:pPr>
      <w:r w:rsidRPr="00310FD4">
        <w:t xml:space="preserve">My Experiences, My Rights: A Monitoring Report on Disabled People’s Experiences of Housing in Aotearoa New Zealand </w:t>
      </w:r>
      <w:r>
        <w:rPr>
          <w:bCs/>
        </w:rPr>
        <w:t>6</w:t>
      </w:r>
      <w:r w:rsidRPr="00310FD4">
        <w:rPr>
          <w:bCs/>
        </w:rPr>
        <w:t>/22</w:t>
      </w:r>
      <w:r w:rsidRPr="00310FD4">
        <w:rPr>
          <w:b/>
          <w:bCs/>
        </w:rPr>
        <w:t xml:space="preserve"> </w:t>
      </w:r>
    </w:p>
    <w:p w:rsidR="00310FD4" w:rsidRDefault="00310FD4" w:rsidP="00310FD4"/>
    <w:p w:rsidR="00310FD4" w:rsidRPr="00310FD4" w:rsidRDefault="00310FD4" w:rsidP="00310FD4">
      <w:r>
        <w:t xml:space="preserve">Image seven: </w:t>
      </w:r>
      <w:r w:rsidRPr="00310FD4">
        <w:rPr>
          <w:b/>
          <w:bCs/>
        </w:rPr>
        <w:t xml:space="preserve">Key Finding 4: </w:t>
      </w:r>
    </w:p>
    <w:p w:rsidR="00310FD4" w:rsidRPr="00310FD4" w:rsidRDefault="00310FD4" w:rsidP="00310FD4">
      <w:r w:rsidRPr="00310FD4">
        <w:t xml:space="preserve">Some disabled people lack of control over their living situations, leading to inappropriate or substandard living conditions. </w:t>
      </w:r>
    </w:p>
    <w:p w:rsidR="00310FD4" w:rsidRDefault="00310FD4" w:rsidP="00310FD4">
      <w:pPr>
        <w:rPr>
          <w:b/>
          <w:bCs/>
        </w:rPr>
      </w:pPr>
      <w:r w:rsidRPr="00310FD4">
        <w:t xml:space="preserve">My Experiences, My Rights: A Monitoring Report on Disabled People’s Experiences of Housing in Aotearoa New Zealand </w:t>
      </w:r>
      <w:r>
        <w:rPr>
          <w:bCs/>
        </w:rPr>
        <w:t>7</w:t>
      </w:r>
      <w:r w:rsidRPr="00310FD4">
        <w:rPr>
          <w:bCs/>
        </w:rPr>
        <w:t>/22</w:t>
      </w:r>
      <w:r w:rsidRPr="00310FD4">
        <w:rPr>
          <w:b/>
          <w:bCs/>
        </w:rPr>
        <w:t xml:space="preserve"> </w:t>
      </w:r>
    </w:p>
    <w:p w:rsidR="00EC3C38" w:rsidRDefault="00EC3C38">
      <w:pPr>
        <w:rPr>
          <w:lang w:val="mi-NZ"/>
        </w:rPr>
      </w:pPr>
    </w:p>
    <w:p w:rsidR="00310FD4" w:rsidRPr="00310FD4" w:rsidRDefault="00310FD4" w:rsidP="00310FD4">
      <w:r>
        <w:rPr>
          <w:lang w:val="mi-NZ"/>
        </w:rPr>
        <w:t xml:space="preserve">Image eight: </w:t>
      </w:r>
      <w:r w:rsidRPr="00310FD4">
        <w:rPr>
          <w:b/>
          <w:bCs/>
        </w:rPr>
        <w:t xml:space="preserve">Key Finding 5: </w:t>
      </w:r>
    </w:p>
    <w:p w:rsidR="00310FD4" w:rsidRDefault="00310FD4" w:rsidP="00310FD4">
      <w:r w:rsidRPr="00310FD4">
        <w:lastRenderedPageBreak/>
        <w:t xml:space="preserve">Many disabled people experience stress, anxiety and depression because they cannot access adequate housing, or because they live in inadequate housing. </w:t>
      </w:r>
    </w:p>
    <w:p w:rsidR="00310FD4" w:rsidRDefault="00310FD4" w:rsidP="00310FD4">
      <w:pPr>
        <w:rPr>
          <w:bCs/>
        </w:rPr>
      </w:pPr>
      <w:r w:rsidRPr="00310FD4">
        <w:t xml:space="preserve">My Experiences, My Rights: A Monitoring Report on Disabled People’s Experiences of Housing in Aotearoa New Zealand </w:t>
      </w:r>
      <w:r>
        <w:rPr>
          <w:bCs/>
        </w:rPr>
        <w:t>8</w:t>
      </w:r>
      <w:r w:rsidRPr="00310FD4">
        <w:rPr>
          <w:bCs/>
        </w:rPr>
        <w:t>/22</w:t>
      </w:r>
    </w:p>
    <w:p w:rsidR="00310FD4" w:rsidRDefault="00310FD4" w:rsidP="00310FD4">
      <w:pPr>
        <w:rPr>
          <w:b/>
          <w:bCs/>
        </w:rPr>
      </w:pPr>
    </w:p>
    <w:p w:rsidR="00310FD4" w:rsidRPr="00310FD4" w:rsidRDefault="00310FD4" w:rsidP="00310FD4">
      <w:pPr>
        <w:rPr>
          <w:bCs/>
        </w:rPr>
      </w:pPr>
      <w:r>
        <w:rPr>
          <w:bCs/>
        </w:rPr>
        <w:t xml:space="preserve">Image nine: </w:t>
      </w:r>
      <w:r w:rsidRPr="00310FD4">
        <w:rPr>
          <w:b/>
          <w:bCs/>
        </w:rPr>
        <w:t xml:space="preserve">Key Finding 6: </w:t>
      </w:r>
    </w:p>
    <w:p w:rsidR="00310FD4" w:rsidRPr="00310FD4" w:rsidRDefault="00310FD4" w:rsidP="00310FD4">
      <w:pPr>
        <w:rPr>
          <w:bCs/>
        </w:rPr>
      </w:pPr>
      <w:r w:rsidRPr="00310FD4">
        <w:rPr>
          <w:bCs/>
        </w:rPr>
        <w:t>Living in inadequate, unhealthy and inaccessible homes impacts on disabled people’s sense</w:t>
      </w:r>
      <w:r w:rsidRPr="00310FD4">
        <w:rPr>
          <w:bCs/>
        </w:rPr>
        <w:br/>
        <w:t xml:space="preserve">of belonging within their communities. </w:t>
      </w:r>
    </w:p>
    <w:p w:rsidR="00310FD4" w:rsidRDefault="00310FD4" w:rsidP="00310FD4">
      <w:pPr>
        <w:rPr>
          <w:bCs/>
        </w:rPr>
      </w:pPr>
      <w:r w:rsidRPr="00310FD4">
        <w:rPr>
          <w:b/>
          <w:bCs/>
        </w:rPr>
        <w:t xml:space="preserve"> </w:t>
      </w:r>
      <w:r w:rsidRPr="00310FD4">
        <w:t xml:space="preserve">My Experiences, My Rights: A Monitoring Report on Disabled People’s Experiences of Housing in Aotearoa New Zealand </w:t>
      </w:r>
      <w:r>
        <w:rPr>
          <w:bCs/>
        </w:rPr>
        <w:t>9</w:t>
      </w:r>
      <w:r w:rsidRPr="00310FD4">
        <w:rPr>
          <w:bCs/>
        </w:rPr>
        <w:t>/22</w:t>
      </w:r>
    </w:p>
    <w:p w:rsidR="00310FD4" w:rsidRDefault="00310FD4" w:rsidP="00310FD4">
      <w:pPr>
        <w:rPr>
          <w:bCs/>
        </w:rPr>
      </w:pPr>
    </w:p>
    <w:p w:rsidR="00310FD4" w:rsidRPr="00310FD4" w:rsidRDefault="00310FD4" w:rsidP="00310FD4">
      <w:pPr>
        <w:rPr>
          <w:bCs/>
        </w:rPr>
      </w:pPr>
      <w:r>
        <w:rPr>
          <w:bCs/>
        </w:rPr>
        <w:t xml:space="preserve">Image ten: </w:t>
      </w:r>
      <w:r w:rsidRPr="00310FD4">
        <w:rPr>
          <w:b/>
          <w:bCs/>
        </w:rPr>
        <w:t xml:space="preserve">Key Finding 7: </w:t>
      </w:r>
    </w:p>
    <w:p w:rsidR="00310FD4" w:rsidRPr="00310FD4" w:rsidRDefault="00310FD4" w:rsidP="00310FD4">
      <w:pPr>
        <w:rPr>
          <w:bCs/>
        </w:rPr>
      </w:pPr>
      <w:r w:rsidRPr="00310FD4">
        <w:rPr>
          <w:bCs/>
        </w:rPr>
        <w:t xml:space="preserve">Disabled people are often unaware of their housing- related rights under the Convention and other housing concepts such as Universal Design. </w:t>
      </w:r>
    </w:p>
    <w:p w:rsidR="00310FD4" w:rsidRDefault="00310FD4" w:rsidP="00310FD4">
      <w:pPr>
        <w:rPr>
          <w:bCs/>
        </w:rPr>
      </w:pPr>
      <w:r w:rsidRPr="00310FD4">
        <w:t xml:space="preserve">My Experiences, My Rights: A Monitoring Report on Disabled People’s Experiences of Housing in Aotearoa New Zealand </w:t>
      </w:r>
      <w:r>
        <w:rPr>
          <w:bCs/>
        </w:rPr>
        <w:t>10</w:t>
      </w:r>
      <w:r w:rsidRPr="00310FD4">
        <w:rPr>
          <w:bCs/>
        </w:rPr>
        <w:t>/22</w:t>
      </w:r>
    </w:p>
    <w:p w:rsidR="00310FD4" w:rsidRDefault="00310FD4" w:rsidP="00310FD4">
      <w:pPr>
        <w:rPr>
          <w:bCs/>
        </w:rPr>
      </w:pPr>
    </w:p>
    <w:p w:rsidR="00310FD4" w:rsidRPr="00310FD4" w:rsidRDefault="00310FD4" w:rsidP="00310FD4">
      <w:pPr>
        <w:rPr>
          <w:bCs/>
        </w:rPr>
      </w:pPr>
      <w:r>
        <w:rPr>
          <w:bCs/>
        </w:rPr>
        <w:t xml:space="preserve">Image eleven: </w:t>
      </w:r>
      <w:r w:rsidRPr="00310FD4">
        <w:rPr>
          <w:b/>
          <w:bCs/>
        </w:rPr>
        <w:t xml:space="preserve">Key Finding 8: </w:t>
      </w:r>
    </w:p>
    <w:p w:rsidR="00310FD4" w:rsidRDefault="00310FD4" w:rsidP="00310FD4">
      <w:pPr>
        <w:rPr>
          <w:bCs/>
        </w:rPr>
      </w:pPr>
      <w:r w:rsidRPr="00310FD4">
        <w:rPr>
          <w:bCs/>
        </w:rPr>
        <w:t>Many disabled people</w:t>
      </w:r>
      <w:r>
        <w:rPr>
          <w:bCs/>
        </w:rPr>
        <w:t xml:space="preserve"> </w:t>
      </w:r>
      <w:r w:rsidRPr="00310FD4">
        <w:rPr>
          <w:bCs/>
        </w:rPr>
        <w:t>feel that their “right to live in the community</w:t>
      </w:r>
      <w:r>
        <w:rPr>
          <w:bCs/>
        </w:rPr>
        <w:t xml:space="preserve"> </w:t>
      </w:r>
      <w:r w:rsidRPr="00310FD4">
        <w:rPr>
          <w:bCs/>
        </w:rPr>
        <w:t xml:space="preserve">with choices equal to others” and the “right to an adequate standard of living” is not being upheld. </w:t>
      </w:r>
    </w:p>
    <w:p w:rsidR="00310FD4" w:rsidRDefault="00310FD4" w:rsidP="00310FD4">
      <w:pPr>
        <w:rPr>
          <w:bCs/>
        </w:rPr>
      </w:pPr>
      <w:r w:rsidRPr="00310FD4">
        <w:t xml:space="preserve">My Experiences, My Rights: A Monitoring Report on Disabled People’s Experiences of Housing in Aotearoa New Zealand </w:t>
      </w:r>
      <w:r>
        <w:rPr>
          <w:bCs/>
        </w:rPr>
        <w:t>11</w:t>
      </w:r>
      <w:r w:rsidRPr="00310FD4">
        <w:rPr>
          <w:bCs/>
        </w:rPr>
        <w:t>/22</w:t>
      </w:r>
    </w:p>
    <w:p w:rsidR="00310FD4" w:rsidRDefault="00310FD4" w:rsidP="00310FD4">
      <w:pPr>
        <w:rPr>
          <w:bCs/>
        </w:rPr>
      </w:pPr>
    </w:p>
    <w:p w:rsidR="00310FD4" w:rsidRPr="00310FD4" w:rsidRDefault="00310FD4" w:rsidP="00310FD4">
      <w:pPr>
        <w:rPr>
          <w:bCs/>
        </w:rPr>
      </w:pPr>
      <w:r>
        <w:rPr>
          <w:bCs/>
        </w:rPr>
        <w:t xml:space="preserve">Image twelve: </w:t>
      </w:r>
      <w:r w:rsidRPr="00310FD4">
        <w:rPr>
          <w:b/>
          <w:bCs/>
        </w:rPr>
        <w:t xml:space="preserve">Recommendation 1: </w:t>
      </w:r>
    </w:p>
    <w:p w:rsidR="00310FD4" w:rsidRDefault="00310FD4" w:rsidP="00310FD4">
      <w:pPr>
        <w:rPr>
          <w:bCs/>
        </w:rPr>
      </w:pPr>
      <w:r w:rsidRPr="00310FD4">
        <w:rPr>
          <w:bCs/>
        </w:rPr>
        <w:t xml:space="preserve">Prioritise disabled peoples’ rights when developing or updating all housing-related policies, programmes and legislation.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2</w:t>
      </w:r>
      <w:r w:rsidRPr="00310FD4">
        <w:rPr>
          <w:bCs/>
        </w:rPr>
        <w:t>/22</w:t>
      </w:r>
    </w:p>
    <w:p w:rsidR="00310FD4" w:rsidRDefault="00310FD4" w:rsidP="00310FD4">
      <w:pPr>
        <w:rPr>
          <w:bCs/>
        </w:rPr>
      </w:pPr>
    </w:p>
    <w:p w:rsidR="00310FD4" w:rsidRPr="00310FD4" w:rsidRDefault="00310FD4" w:rsidP="00310FD4">
      <w:pPr>
        <w:rPr>
          <w:bCs/>
        </w:rPr>
      </w:pPr>
      <w:r>
        <w:rPr>
          <w:bCs/>
        </w:rPr>
        <w:t xml:space="preserve">Image thirteen: </w:t>
      </w:r>
      <w:r w:rsidRPr="00310FD4">
        <w:rPr>
          <w:b/>
          <w:bCs/>
        </w:rPr>
        <w:t xml:space="preserve">Recommendation 2: </w:t>
      </w:r>
    </w:p>
    <w:p w:rsidR="00310FD4" w:rsidRDefault="00310FD4" w:rsidP="00310FD4">
      <w:pPr>
        <w:rPr>
          <w:bCs/>
        </w:rPr>
      </w:pPr>
      <w:r w:rsidRPr="00310FD4">
        <w:rPr>
          <w:bCs/>
        </w:rPr>
        <w:t>Employ disabled people in relevant positions</w:t>
      </w:r>
      <w:r>
        <w:rPr>
          <w:bCs/>
        </w:rPr>
        <w:t xml:space="preserve"> </w:t>
      </w:r>
      <w:r w:rsidRPr="00310FD4">
        <w:rPr>
          <w:bCs/>
        </w:rPr>
        <w:t xml:space="preserve">to ensure the housing needs of the disability community are understood and met.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3</w:t>
      </w:r>
      <w:r w:rsidRPr="00310FD4">
        <w:rPr>
          <w:bCs/>
        </w:rPr>
        <w:t>/22</w:t>
      </w:r>
    </w:p>
    <w:p w:rsidR="00310FD4" w:rsidRPr="00310FD4" w:rsidRDefault="00310FD4" w:rsidP="00310FD4">
      <w:pPr>
        <w:rPr>
          <w:bCs/>
        </w:rPr>
      </w:pPr>
    </w:p>
    <w:p w:rsidR="00310FD4" w:rsidRPr="00310FD4" w:rsidRDefault="00310FD4" w:rsidP="00310FD4">
      <w:pPr>
        <w:rPr>
          <w:bCs/>
        </w:rPr>
      </w:pPr>
      <w:r>
        <w:rPr>
          <w:bCs/>
        </w:rPr>
        <w:t xml:space="preserve">Image fourteen: </w:t>
      </w:r>
      <w:r w:rsidRPr="00310FD4">
        <w:rPr>
          <w:b/>
          <w:bCs/>
        </w:rPr>
        <w:t xml:space="preserve">Recommendation 3: </w:t>
      </w:r>
    </w:p>
    <w:p w:rsidR="00310FD4" w:rsidRDefault="00310FD4" w:rsidP="00310FD4">
      <w:pPr>
        <w:rPr>
          <w:bCs/>
        </w:rPr>
      </w:pPr>
      <w:r w:rsidRPr="00310FD4">
        <w:rPr>
          <w:bCs/>
        </w:rPr>
        <w:t>Acknowledge the impact of the housing crisis</w:t>
      </w:r>
      <w:r>
        <w:rPr>
          <w:bCs/>
        </w:rPr>
        <w:t xml:space="preserve"> </w:t>
      </w:r>
      <w:r w:rsidRPr="00310FD4">
        <w:rPr>
          <w:bCs/>
        </w:rPr>
        <w:t xml:space="preserve">on disabled people and address the barriers through rights-based housing policies.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4</w:t>
      </w:r>
      <w:r w:rsidRPr="00310FD4">
        <w:rPr>
          <w:bCs/>
        </w:rPr>
        <w:t>/22</w:t>
      </w:r>
    </w:p>
    <w:p w:rsidR="00310FD4" w:rsidRDefault="00310FD4" w:rsidP="00310FD4">
      <w:pPr>
        <w:rPr>
          <w:bCs/>
        </w:rPr>
      </w:pPr>
    </w:p>
    <w:p w:rsidR="00310FD4" w:rsidRPr="00310FD4" w:rsidRDefault="00310FD4" w:rsidP="00310FD4">
      <w:pPr>
        <w:rPr>
          <w:bCs/>
        </w:rPr>
      </w:pPr>
      <w:r>
        <w:rPr>
          <w:bCs/>
        </w:rPr>
        <w:t xml:space="preserve">Image fifteen: </w:t>
      </w:r>
      <w:r w:rsidRPr="00310FD4">
        <w:rPr>
          <w:b/>
          <w:bCs/>
        </w:rPr>
        <w:t xml:space="preserve">Recommendation 4: </w:t>
      </w:r>
    </w:p>
    <w:p w:rsidR="00310FD4" w:rsidRPr="00310FD4" w:rsidRDefault="00310FD4" w:rsidP="00310FD4">
      <w:pPr>
        <w:rPr>
          <w:bCs/>
        </w:rPr>
      </w:pPr>
      <w:r w:rsidRPr="00310FD4">
        <w:rPr>
          <w:bCs/>
        </w:rPr>
        <w:t xml:space="preserve">Increase funding for services that support and facilitate access to adequate housing for disabled people.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5</w:t>
      </w:r>
      <w:r w:rsidRPr="00310FD4">
        <w:rPr>
          <w:bCs/>
        </w:rPr>
        <w:t>/22</w:t>
      </w:r>
    </w:p>
    <w:p w:rsidR="00310FD4" w:rsidRDefault="00310FD4" w:rsidP="00310FD4">
      <w:pPr>
        <w:rPr>
          <w:bCs/>
        </w:rPr>
      </w:pPr>
    </w:p>
    <w:p w:rsidR="00310FD4" w:rsidRPr="00310FD4" w:rsidRDefault="00310FD4" w:rsidP="00310FD4">
      <w:pPr>
        <w:rPr>
          <w:bCs/>
        </w:rPr>
      </w:pPr>
      <w:r>
        <w:rPr>
          <w:bCs/>
        </w:rPr>
        <w:lastRenderedPageBreak/>
        <w:t xml:space="preserve">Image sixteen: </w:t>
      </w:r>
      <w:r w:rsidRPr="00310FD4">
        <w:rPr>
          <w:b/>
          <w:bCs/>
        </w:rPr>
        <w:t xml:space="preserve">Recommendation 5: </w:t>
      </w:r>
    </w:p>
    <w:p w:rsidR="00310FD4" w:rsidRDefault="00310FD4" w:rsidP="00310FD4">
      <w:pPr>
        <w:rPr>
          <w:bCs/>
        </w:rPr>
      </w:pPr>
      <w:r w:rsidRPr="00310FD4">
        <w:rPr>
          <w:bCs/>
        </w:rPr>
        <w:t xml:space="preserve">Improve access to justice to ensure that disabled people’s housing rights can be met.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6</w:t>
      </w:r>
      <w:r w:rsidRPr="00310FD4">
        <w:rPr>
          <w:bCs/>
        </w:rPr>
        <w:t>/22</w:t>
      </w:r>
    </w:p>
    <w:p w:rsidR="00310FD4" w:rsidRDefault="00310FD4" w:rsidP="00310FD4">
      <w:pPr>
        <w:rPr>
          <w:bCs/>
        </w:rPr>
      </w:pPr>
    </w:p>
    <w:p w:rsidR="00310FD4" w:rsidRPr="00310FD4" w:rsidRDefault="00310FD4" w:rsidP="00310FD4">
      <w:pPr>
        <w:rPr>
          <w:bCs/>
        </w:rPr>
      </w:pPr>
      <w:r>
        <w:rPr>
          <w:bCs/>
        </w:rPr>
        <w:t xml:space="preserve">Image seventeen: </w:t>
      </w:r>
      <w:r w:rsidRPr="00310FD4">
        <w:rPr>
          <w:b/>
          <w:bCs/>
        </w:rPr>
        <w:t xml:space="preserve">Recommendation 6: </w:t>
      </w:r>
    </w:p>
    <w:p w:rsidR="00310FD4" w:rsidRDefault="00310FD4" w:rsidP="00310FD4">
      <w:pPr>
        <w:rPr>
          <w:bCs/>
        </w:rPr>
      </w:pPr>
      <w:r w:rsidRPr="00310FD4">
        <w:rPr>
          <w:bCs/>
        </w:rPr>
        <w:t>Update the Building Code and other regulations</w:t>
      </w:r>
      <w:r>
        <w:rPr>
          <w:bCs/>
        </w:rPr>
        <w:t xml:space="preserve"> </w:t>
      </w:r>
      <w:r w:rsidRPr="00310FD4">
        <w:rPr>
          <w:bCs/>
        </w:rPr>
        <w:t xml:space="preserve">to ensure that all new builds and the retrofitting of existing buildings are universally designed.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7</w:t>
      </w:r>
      <w:r w:rsidRPr="00310FD4">
        <w:rPr>
          <w:bCs/>
        </w:rPr>
        <w:t>/22</w:t>
      </w:r>
    </w:p>
    <w:p w:rsidR="00310FD4" w:rsidRDefault="00310FD4" w:rsidP="00310FD4">
      <w:pPr>
        <w:rPr>
          <w:bCs/>
        </w:rPr>
      </w:pPr>
    </w:p>
    <w:p w:rsidR="00310FD4" w:rsidRPr="00310FD4" w:rsidRDefault="00310FD4" w:rsidP="00310FD4">
      <w:pPr>
        <w:rPr>
          <w:bCs/>
        </w:rPr>
      </w:pPr>
      <w:r>
        <w:rPr>
          <w:bCs/>
        </w:rPr>
        <w:t xml:space="preserve">Image eighteen: </w:t>
      </w:r>
      <w:r w:rsidRPr="00310FD4">
        <w:rPr>
          <w:b/>
          <w:bCs/>
        </w:rPr>
        <w:t xml:space="preserve">Recommendation 7: </w:t>
      </w:r>
    </w:p>
    <w:p w:rsidR="00310FD4" w:rsidRPr="00310FD4" w:rsidRDefault="00310FD4" w:rsidP="00310FD4">
      <w:pPr>
        <w:rPr>
          <w:bCs/>
        </w:rPr>
      </w:pPr>
      <w:r w:rsidRPr="00310FD4">
        <w:rPr>
          <w:bCs/>
        </w:rPr>
        <w:t xml:space="preserve">Implement cross-sector co-design to ensure disabled people can enjoy their right to an adequate standard of living.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8</w:t>
      </w:r>
      <w:r w:rsidRPr="00310FD4">
        <w:rPr>
          <w:bCs/>
        </w:rPr>
        <w:t>/22</w:t>
      </w:r>
    </w:p>
    <w:p w:rsidR="00310FD4" w:rsidRDefault="00310FD4" w:rsidP="00310FD4">
      <w:pPr>
        <w:rPr>
          <w:bCs/>
        </w:rPr>
      </w:pPr>
    </w:p>
    <w:p w:rsidR="00310FD4" w:rsidRPr="00310FD4" w:rsidRDefault="00310FD4" w:rsidP="00310FD4">
      <w:pPr>
        <w:rPr>
          <w:bCs/>
        </w:rPr>
      </w:pPr>
      <w:r>
        <w:rPr>
          <w:bCs/>
        </w:rPr>
        <w:t xml:space="preserve">Image nineteen: </w:t>
      </w:r>
      <w:r w:rsidRPr="00310FD4">
        <w:rPr>
          <w:b/>
          <w:bCs/>
        </w:rPr>
        <w:t xml:space="preserve">Recommendation 8: </w:t>
      </w:r>
    </w:p>
    <w:p w:rsidR="00310FD4" w:rsidRPr="00310FD4" w:rsidRDefault="00310FD4" w:rsidP="00310FD4">
      <w:pPr>
        <w:rPr>
          <w:bCs/>
        </w:rPr>
      </w:pPr>
      <w:r w:rsidRPr="00310FD4">
        <w:rPr>
          <w:bCs/>
        </w:rPr>
        <w:t xml:space="preserve">Incentivise the implementation of Universal Design standards for property developers. </w:t>
      </w:r>
    </w:p>
    <w:p w:rsidR="00310FD4" w:rsidRDefault="00310FD4" w:rsidP="00310FD4">
      <w:pPr>
        <w:rPr>
          <w:bCs/>
        </w:rPr>
      </w:pPr>
      <w:r w:rsidRPr="00310FD4">
        <w:t xml:space="preserve">My Experiences, My Rights: A Monitoring Report on Disabled People’s Experiences of Housing in Aotearoa New Zealand </w:t>
      </w:r>
      <w:r>
        <w:rPr>
          <w:bCs/>
        </w:rPr>
        <w:t>1</w:t>
      </w:r>
      <w:r>
        <w:rPr>
          <w:bCs/>
        </w:rPr>
        <w:t>9</w:t>
      </w:r>
      <w:r w:rsidRPr="00310FD4">
        <w:rPr>
          <w:bCs/>
        </w:rPr>
        <w:t>/22</w:t>
      </w:r>
    </w:p>
    <w:p w:rsidR="00310FD4" w:rsidRDefault="00310FD4" w:rsidP="00310FD4">
      <w:pPr>
        <w:rPr>
          <w:bCs/>
        </w:rPr>
      </w:pPr>
    </w:p>
    <w:p w:rsidR="00310FD4" w:rsidRPr="00310FD4" w:rsidRDefault="00310FD4" w:rsidP="00310FD4">
      <w:pPr>
        <w:rPr>
          <w:bCs/>
        </w:rPr>
      </w:pPr>
      <w:r>
        <w:rPr>
          <w:bCs/>
        </w:rPr>
        <w:t xml:space="preserve">Image twenty: </w:t>
      </w:r>
      <w:r w:rsidRPr="00310FD4">
        <w:rPr>
          <w:b/>
          <w:bCs/>
        </w:rPr>
        <w:t xml:space="preserve">Recommendation 9: </w:t>
      </w:r>
    </w:p>
    <w:p w:rsidR="00310FD4" w:rsidRDefault="00310FD4" w:rsidP="00310FD4">
      <w:pPr>
        <w:rPr>
          <w:bCs/>
        </w:rPr>
      </w:pPr>
      <w:r w:rsidRPr="00310FD4">
        <w:rPr>
          <w:bCs/>
        </w:rPr>
        <w:t xml:space="preserve">Enact a “Disability and Accessibility Act” that guarantees disabled people’s rights and the enforcement of relevant laws and regulations. </w:t>
      </w:r>
    </w:p>
    <w:p w:rsidR="00310FD4" w:rsidRDefault="00310FD4" w:rsidP="00310FD4">
      <w:pPr>
        <w:rPr>
          <w:bCs/>
        </w:rPr>
      </w:pPr>
      <w:r w:rsidRPr="00310FD4">
        <w:t xml:space="preserve">My Experiences, My Rights: A Monitoring Report on Disabled People’s Experiences of Housing in Aotearoa New Zealand </w:t>
      </w:r>
      <w:r>
        <w:rPr>
          <w:bCs/>
        </w:rPr>
        <w:t>20</w:t>
      </w:r>
      <w:r w:rsidRPr="00310FD4">
        <w:rPr>
          <w:bCs/>
        </w:rPr>
        <w:t>/22</w:t>
      </w:r>
    </w:p>
    <w:p w:rsidR="00310FD4" w:rsidRDefault="00310FD4" w:rsidP="00310FD4">
      <w:pPr>
        <w:rPr>
          <w:bCs/>
        </w:rPr>
      </w:pPr>
    </w:p>
    <w:p w:rsidR="00310FD4" w:rsidRPr="00310FD4" w:rsidRDefault="00310FD4" w:rsidP="00310FD4">
      <w:pPr>
        <w:rPr>
          <w:bCs/>
        </w:rPr>
      </w:pPr>
      <w:r>
        <w:rPr>
          <w:bCs/>
        </w:rPr>
        <w:t>Image twenty</w:t>
      </w:r>
      <w:r w:rsidR="005B6367">
        <w:rPr>
          <w:bCs/>
        </w:rPr>
        <w:t>-</w:t>
      </w:r>
      <w:r>
        <w:rPr>
          <w:bCs/>
        </w:rPr>
        <w:t xml:space="preserve">one: </w:t>
      </w:r>
      <w:r w:rsidRPr="00310FD4">
        <w:rPr>
          <w:b/>
          <w:bCs/>
        </w:rPr>
        <w:t xml:space="preserve">Recommendation 10: </w:t>
      </w:r>
    </w:p>
    <w:p w:rsidR="00310FD4" w:rsidRDefault="00310FD4" w:rsidP="00310FD4">
      <w:pPr>
        <w:rPr>
          <w:bCs/>
        </w:rPr>
      </w:pPr>
      <w:r w:rsidRPr="00310FD4">
        <w:rPr>
          <w:bCs/>
        </w:rPr>
        <w:t xml:space="preserve">Promote disability rights and awareness in the housing sector through education, consultation, advocacy and face-to- face engagement with the disability community. </w:t>
      </w:r>
    </w:p>
    <w:p w:rsidR="00310FD4" w:rsidRDefault="00310FD4" w:rsidP="00310FD4">
      <w:pPr>
        <w:rPr>
          <w:bCs/>
        </w:rPr>
      </w:pPr>
      <w:r w:rsidRPr="00310FD4">
        <w:t xml:space="preserve">My Experiences, My Rights: A Monitoring Report on Disabled People’s Experiences of Housing in Aotearoa New Zealand </w:t>
      </w:r>
      <w:r>
        <w:rPr>
          <w:bCs/>
        </w:rPr>
        <w:t>2</w:t>
      </w:r>
      <w:r>
        <w:rPr>
          <w:bCs/>
        </w:rPr>
        <w:t>1</w:t>
      </w:r>
      <w:r w:rsidRPr="00310FD4">
        <w:rPr>
          <w:bCs/>
        </w:rPr>
        <w:t>/</w:t>
      </w:r>
      <w:bookmarkStart w:id="0" w:name="_GoBack"/>
      <w:bookmarkEnd w:id="0"/>
      <w:r w:rsidRPr="00310FD4">
        <w:rPr>
          <w:bCs/>
        </w:rPr>
        <w:t>22</w:t>
      </w:r>
    </w:p>
    <w:p w:rsidR="00310FD4" w:rsidRDefault="00310FD4" w:rsidP="00310FD4">
      <w:pPr>
        <w:rPr>
          <w:bCs/>
        </w:rPr>
      </w:pPr>
    </w:p>
    <w:p w:rsidR="00310FD4" w:rsidRPr="00310FD4" w:rsidRDefault="00310FD4" w:rsidP="00310FD4">
      <w:pPr>
        <w:rPr>
          <w:bCs/>
        </w:rPr>
      </w:pPr>
      <w:r>
        <w:rPr>
          <w:bCs/>
        </w:rPr>
        <w:t>Image twent</w:t>
      </w:r>
      <w:r w:rsidR="005B6367">
        <w:rPr>
          <w:bCs/>
        </w:rPr>
        <w:t>y-</w:t>
      </w:r>
      <w:r>
        <w:rPr>
          <w:bCs/>
        </w:rPr>
        <w:t xml:space="preserve">two: </w:t>
      </w:r>
      <w:r w:rsidRPr="00310FD4">
        <w:rPr>
          <w:b/>
          <w:bCs/>
        </w:rPr>
        <w:t xml:space="preserve">Recommendation 11: </w:t>
      </w:r>
    </w:p>
    <w:p w:rsidR="00310FD4" w:rsidRPr="00310FD4" w:rsidRDefault="00310FD4" w:rsidP="00310FD4">
      <w:pPr>
        <w:rPr>
          <w:bCs/>
        </w:rPr>
      </w:pPr>
      <w:r w:rsidRPr="00310FD4">
        <w:rPr>
          <w:bCs/>
        </w:rPr>
        <w:t xml:space="preserve">Increase public awareness of disability rights. </w:t>
      </w:r>
    </w:p>
    <w:p w:rsidR="00310FD4" w:rsidRDefault="00310FD4" w:rsidP="00310FD4">
      <w:pPr>
        <w:rPr>
          <w:bCs/>
        </w:rPr>
      </w:pPr>
      <w:r w:rsidRPr="00310FD4">
        <w:t xml:space="preserve">My Experiences, My Rights: A Monitoring Report on Disabled People’s Experiences of Housing in Aotearoa New Zealand </w:t>
      </w:r>
      <w:r>
        <w:rPr>
          <w:bCs/>
        </w:rPr>
        <w:t>2</w:t>
      </w:r>
      <w:r>
        <w:rPr>
          <w:bCs/>
        </w:rPr>
        <w:t>2</w:t>
      </w:r>
      <w:r w:rsidRPr="00310FD4">
        <w:rPr>
          <w:bCs/>
        </w:rPr>
        <w:t>/22</w:t>
      </w:r>
    </w:p>
    <w:p w:rsidR="00310FD4" w:rsidRDefault="00310FD4" w:rsidP="00310FD4">
      <w:pPr>
        <w:rPr>
          <w:bCs/>
        </w:rPr>
      </w:pPr>
    </w:p>
    <w:p w:rsidR="00310FD4" w:rsidRPr="00310FD4" w:rsidRDefault="00310FD4" w:rsidP="00310FD4">
      <w:pPr>
        <w:rPr>
          <w:bCs/>
        </w:rPr>
      </w:pPr>
    </w:p>
    <w:p w:rsidR="00310FD4" w:rsidRDefault="00310FD4" w:rsidP="00310FD4">
      <w:pPr>
        <w:rPr>
          <w:bCs/>
        </w:rPr>
      </w:pPr>
    </w:p>
    <w:p w:rsidR="00310FD4" w:rsidRDefault="00310FD4" w:rsidP="00310FD4">
      <w:pPr>
        <w:rPr>
          <w:bCs/>
        </w:rPr>
      </w:pPr>
    </w:p>
    <w:p w:rsidR="00310FD4" w:rsidRDefault="00310FD4" w:rsidP="00310FD4">
      <w:pPr>
        <w:rPr>
          <w:bCs/>
        </w:rPr>
      </w:pPr>
    </w:p>
    <w:p w:rsidR="00310FD4" w:rsidRPr="00310FD4" w:rsidRDefault="00310FD4" w:rsidP="00310FD4">
      <w:pPr>
        <w:rPr>
          <w:bCs/>
        </w:rPr>
      </w:pPr>
    </w:p>
    <w:p w:rsidR="00310FD4" w:rsidRDefault="00310FD4" w:rsidP="00310FD4">
      <w:pPr>
        <w:rPr>
          <w:bCs/>
        </w:rPr>
      </w:pPr>
    </w:p>
    <w:p w:rsidR="00310FD4" w:rsidRDefault="00310FD4" w:rsidP="00310FD4">
      <w:pPr>
        <w:rPr>
          <w:bCs/>
        </w:rPr>
      </w:pPr>
    </w:p>
    <w:p w:rsidR="00310FD4" w:rsidRPr="00310FD4" w:rsidRDefault="00310FD4" w:rsidP="00310FD4">
      <w:pPr>
        <w:rPr>
          <w:bCs/>
        </w:rPr>
      </w:pPr>
    </w:p>
    <w:p w:rsidR="00310FD4" w:rsidRDefault="00310FD4" w:rsidP="00310FD4">
      <w:pPr>
        <w:rPr>
          <w:bCs/>
        </w:rPr>
      </w:pPr>
    </w:p>
    <w:p w:rsidR="00310FD4" w:rsidRPr="00310FD4" w:rsidRDefault="00310FD4" w:rsidP="00310FD4">
      <w:pPr>
        <w:rPr>
          <w:bCs/>
        </w:rPr>
      </w:pPr>
    </w:p>
    <w:p w:rsidR="00310FD4" w:rsidRDefault="00310FD4" w:rsidP="00310FD4">
      <w:pPr>
        <w:rPr>
          <w:bCs/>
        </w:rPr>
      </w:pPr>
    </w:p>
    <w:p w:rsidR="00310FD4" w:rsidRDefault="00310FD4" w:rsidP="00310FD4">
      <w:pPr>
        <w:rPr>
          <w:bCs/>
        </w:rPr>
      </w:pPr>
    </w:p>
    <w:p w:rsidR="00310FD4" w:rsidRDefault="00310FD4" w:rsidP="00310FD4">
      <w:pPr>
        <w:rPr>
          <w:b/>
          <w:bCs/>
        </w:rPr>
      </w:pPr>
    </w:p>
    <w:p w:rsidR="00310FD4" w:rsidRPr="00310FD4" w:rsidRDefault="00310FD4" w:rsidP="00310FD4"/>
    <w:p w:rsidR="00310FD4" w:rsidRDefault="00310FD4">
      <w:pPr>
        <w:rPr>
          <w:lang w:val="mi-NZ"/>
        </w:rPr>
      </w:pPr>
    </w:p>
    <w:sectPr w:rsidR="00310FD4" w:rsidSect="004D1C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D4"/>
    <w:rsid w:val="001446C3"/>
    <w:rsid w:val="00310FD4"/>
    <w:rsid w:val="00445633"/>
    <w:rsid w:val="004D1CFC"/>
    <w:rsid w:val="00574526"/>
    <w:rsid w:val="005B6367"/>
    <w:rsid w:val="00EC3C3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688729"/>
  <w15:chartTrackingRefBased/>
  <w15:docId w15:val="{2356960D-6B4C-4149-812E-E107B2D3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F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F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4555">
      <w:bodyDiv w:val="1"/>
      <w:marLeft w:val="0"/>
      <w:marRight w:val="0"/>
      <w:marTop w:val="0"/>
      <w:marBottom w:val="0"/>
      <w:divBdr>
        <w:top w:val="none" w:sz="0" w:space="0" w:color="auto"/>
        <w:left w:val="none" w:sz="0" w:space="0" w:color="auto"/>
        <w:bottom w:val="none" w:sz="0" w:space="0" w:color="auto"/>
        <w:right w:val="none" w:sz="0" w:space="0" w:color="auto"/>
      </w:divBdr>
      <w:divsChild>
        <w:div w:id="1750541708">
          <w:marLeft w:val="0"/>
          <w:marRight w:val="0"/>
          <w:marTop w:val="0"/>
          <w:marBottom w:val="0"/>
          <w:divBdr>
            <w:top w:val="none" w:sz="0" w:space="0" w:color="auto"/>
            <w:left w:val="none" w:sz="0" w:space="0" w:color="auto"/>
            <w:bottom w:val="none" w:sz="0" w:space="0" w:color="auto"/>
            <w:right w:val="none" w:sz="0" w:space="0" w:color="auto"/>
          </w:divBdr>
          <w:divsChild>
            <w:div w:id="1717655047">
              <w:marLeft w:val="0"/>
              <w:marRight w:val="0"/>
              <w:marTop w:val="0"/>
              <w:marBottom w:val="0"/>
              <w:divBdr>
                <w:top w:val="none" w:sz="0" w:space="0" w:color="auto"/>
                <w:left w:val="none" w:sz="0" w:space="0" w:color="auto"/>
                <w:bottom w:val="none" w:sz="0" w:space="0" w:color="auto"/>
                <w:right w:val="none" w:sz="0" w:space="0" w:color="auto"/>
              </w:divBdr>
              <w:divsChild>
                <w:div w:id="1861814418">
                  <w:marLeft w:val="0"/>
                  <w:marRight w:val="0"/>
                  <w:marTop w:val="0"/>
                  <w:marBottom w:val="0"/>
                  <w:divBdr>
                    <w:top w:val="none" w:sz="0" w:space="0" w:color="auto"/>
                    <w:left w:val="none" w:sz="0" w:space="0" w:color="auto"/>
                    <w:bottom w:val="none" w:sz="0" w:space="0" w:color="auto"/>
                    <w:right w:val="none" w:sz="0" w:space="0" w:color="auto"/>
                  </w:divBdr>
                  <w:divsChild>
                    <w:div w:id="2363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959">
      <w:bodyDiv w:val="1"/>
      <w:marLeft w:val="0"/>
      <w:marRight w:val="0"/>
      <w:marTop w:val="0"/>
      <w:marBottom w:val="0"/>
      <w:divBdr>
        <w:top w:val="none" w:sz="0" w:space="0" w:color="auto"/>
        <w:left w:val="none" w:sz="0" w:space="0" w:color="auto"/>
        <w:bottom w:val="none" w:sz="0" w:space="0" w:color="auto"/>
        <w:right w:val="none" w:sz="0" w:space="0" w:color="auto"/>
      </w:divBdr>
      <w:divsChild>
        <w:div w:id="986590265">
          <w:marLeft w:val="0"/>
          <w:marRight w:val="0"/>
          <w:marTop w:val="0"/>
          <w:marBottom w:val="0"/>
          <w:divBdr>
            <w:top w:val="none" w:sz="0" w:space="0" w:color="auto"/>
            <w:left w:val="none" w:sz="0" w:space="0" w:color="auto"/>
            <w:bottom w:val="none" w:sz="0" w:space="0" w:color="auto"/>
            <w:right w:val="none" w:sz="0" w:space="0" w:color="auto"/>
          </w:divBdr>
          <w:divsChild>
            <w:div w:id="1894389509">
              <w:marLeft w:val="0"/>
              <w:marRight w:val="0"/>
              <w:marTop w:val="0"/>
              <w:marBottom w:val="0"/>
              <w:divBdr>
                <w:top w:val="none" w:sz="0" w:space="0" w:color="auto"/>
                <w:left w:val="none" w:sz="0" w:space="0" w:color="auto"/>
                <w:bottom w:val="none" w:sz="0" w:space="0" w:color="auto"/>
                <w:right w:val="none" w:sz="0" w:space="0" w:color="auto"/>
              </w:divBdr>
              <w:divsChild>
                <w:div w:id="605113222">
                  <w:marLeft w:val="0"/>
                  <w:marRight w:val="0"/>
                  <w:marTop w:val="0"/>
                  <w:marBottom w:val="0"/>
                  <w:divBdr>
                    <w:top w:val="none" w:sz="0" w:space="0" w:color="auto"/>
                    <w:left w:val="none" w:sz="0" w:space="0" w:color="auto"/>
                    <w:bottom w:val="none" w:sz="0" w:space="0" w:color="auto"/>
                    <w:right w:val="none" w:sz="0" w:space="0" w:color="auto"/>
                  </w:divBdr>
                  <w:divsChild>
                    <w:div w:id="2140221784">
                      <w:marLeft w:val="0"/>
                      <w:marRight w:val="0"/>
                      <w:marTop w:val="0"/>
                      <w:marBottom w:val="0"/>
                      <w:divBdr>
                        <w:top w:val="none" w:sz="0" w:space="0" w:color="auto"/>
                        <w:left w:val="none" w:sz="0" w:space="0" w:color="auto"/>
                        <w:bottom w:val="none" w:sz="0" w:space="0" w:color="auto"/>
                        <w:right w:val="none" w:sz="0" w:space="0" w:color="auto"/>
                      </w:divBdr>
                    </w:div>
                    <w:div w:id="4531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5213">
      <w:bodyDiv w:val="1"/>
      <w:marLeft w:val="0"/>
      <w:marRight w:val="0"/>
      <w:marTop w:val="0"/>
      <w:marBottom w:val="0"/>
      <w:divBdr>
        <w:top w:val="none" w:sz="0" w:space="0" w:color="auto"/>
        <w:left w:val="none" w:sz="0" w:space="0" w:color="auto"/>
        <w:bottom w:val="none" w:sz="0" w:space="0" w:color="auto"/>
        <w:right w:val="none" w:sz="0" w:space="0" w:color="auto"/>
      </w:divBdr>
      <w:divsChild>
        <w:div w:id="363292660">
          <w:marLeft w:val="0"/>
          <w:marRight w:val="0"/>
          <w:marTop w:val="0"/>
          <w:marBottom w:val="0"/>
          <w:divBdr>
            <w:top w:val="none" w:sz="0" w:space="0" w:color="auto"/>
            <w:left w:val="none" w:sz="0" w:space="0" w:color="auto"/>
            <w:bottom w:val="none" w:sz="0" w:space="0" w:color="auto"/>
            <w:right w:val="none" w:sz="0" w:space="0" w:color="auto"/>
          </w:divBdr>
          <w:divsChild>
            <w:div w:id="1898278285">
              <w:marLeft w:val="0"/>
              <w:marRight w:val="0"/>
              <w:marTop w:val="0"/>
              <w:marBottom w:val="0"/>
              <w:divBdr>
                <w:top w:val="none" w:sz="0" w:space="0" w:color="auto"/>
                <w:left w:val="none" w:sz="0" w:space="0" w:color="auto"/>
                <w:bottom w:val="none" w:sz="0" w:space="0" w:color="auto"/>
                <w:right w:val="none" w:sz="0" w:space="0" w:color="auto"/>
              </w:divBdr>
              <w:divsChild>
                <w:div w:id="383063785">
                  <w:marLeft w:val="0"/>
                  <w:marRight w:val="0"/>
                  <w:marTop w:val="0"/>
                  <w:marBottom w:val="0"/>
                  <w:divBdr>
                    <w:top w:val="none" w:sz="0" w:space="0" w:color="auto"/>
                    <w:left w:val="none" w:sz="0" w:space="0" w:color="auto"/>
                    <w:bottom w:val="none" w:sz="0" w:space="0" w:color="auto"/>
                    <w:right w:val="none" w:sz="0" w:space="0" w:color="auto"/>
                  </w:divBdr>
                </w:div>
              </w:divsChild>
            </w:div>
            <w:div w:id="90784924">
              <w:marLeft w:val="0"/>
              <w:marRight w:val="0"/>
              <w:marTop w:val="0"/>
              <w:marBottom w:val="0"/>
              <w:divBdr>
                <w:top w:val="none" w:sz="0" w:space="0" w:color="auto"/>
                <w:left w:val="none" w:sz="0" w:space="0" w:color="auto"/>
                <w:bottom w:val="none" w:sz="0" w:space="0" w:color="auto"/>
                <w:right w:val="none" w:sz="0" w:space="0" w:color="auto"/>
              </w:divBdr>
              <w:divsChild>
                <w:div w:id="1512646810">
                  <w:marLeft w:val="0"/>
                  <w:marRight w:val="0"/>
                  <w:marTop w:val="0"/>
                  <w:marBottom w:val="0"/>
                  <w:divBdr>
                    <w:top w:val="none" w:sz="0" w:space="0" w:color="auto"/>
                    <w:left w:val="none" w:sz="0" w:space="0" w:color="auto"/>
                    <w:bottom w:val="none" w:sz="0" w:space="0" w:color="auto"/>
                    <w:right w:val="none" w:sz="0" w:space="0" w:color="auto"/>
                  </w:divBdr>
                </w:div>
                <w:div w:id="8801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802">
      <w:bodyDiv w:val="1"/>
      <w:marLeft w:val="0"/>
      <w:marRight w:val="0"/>
      <w:marTop w:val="0"/>
      <w:marBottom w:val="0"/>
      <w:divBdr>
        <w:top w:val="none" w:sz="0" w:space="0" w:color="auto"/>
        <w:left w:val="none" w:sz="0" w:space="0" w:color="auto"/>
        <w:bottom w:val="none" w:sz="0" w:space="0" w:color="auto"/>
        <w:right w:val="none" w:sz="0" w:space="0" w:color="auto"/>
      </w:divBdr>
      <w:divsChild>
        <w:div w:id="1734350871">
          <w:marLeft w:val="0"/>
          <w:marRight w:val="0"/>
          <w:marTop w:val="0"/>
          <w:marBottom w:val="0"/>
          <w:divBdr>
            <w:top w:val="none" w:sz="0" w:space="0" w:color="auto"/>
            <w:left w:val="none" w:sz="0" w:space="0" w:color="auto"/>
            <w:bottom w:val="none" w:sz="0" w:space="0" w:color="auto"/>
            <w:right w:val="none" w:sz="0" w:space="0" w:color="auto"/>
          </w:divBdr>
          <w:divsChild>
            <w:div w:id="1877622607">
              <w:marLeft w:val="0"/>
              <w:marRight w:val="0"/>
              <w:marTop w:val="0"/>
              <w:marBottom w:val="0"/>
              <w:divBdr>
                <w:top w:val="none" w:sz="0" w:space="0" w:color="auto"/>
                <w:left w:val="none" w:sz="0" w:space="0" w:color="auto"/>
                <w:bottom w:val="none" w:sz="0" w:space="0" w:color="auto"/>
                <w:right w:val="none" w:sz="0" w:space="0" w:color="auto"/>
              </w:divBdr>
              <w:divsChild>
                <w:div w:id="1164004473">
                  <w:marLeft w:val="0"/>
                  <w:marRight w:val="0"/>
                  <w:marTop w:val="0"/>
                  <w:marBottom w:val="0"/>
                  <w:divBdr>
                    <w:top w:val="none" w:sz="0" w:space="0" w:color="auto"/>
                    <w:left w:val="none" w:sz="0" w:space="0" w:color="auto"/>
                    <w:bottom w:val="none" w:sz="0" w:space="0" w:color="auto"/>
                    <w:right w:val="none" w:sz="0" w:space="0" w:color="auto"/>
                  </w:divBdr>
                  <w:divsChild>
                    <w:div w:id="15568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49773">
      <w:bodyDiv w:val="1"/>
      <w:marLeft w:val="0"/>
      <w:marRight w:val="0"/>
      <w:marTop w:val="0"/>
      <w:marBottom w:val="0"/>
      <w:divBdr>
        <w:top w:val="none" w:sz="0" w:space="0" w:color="auto"/>
        <w:left w:val="none" w:sz="0" w:space="0" w:color="auto"/>
        <w:bottom w:val="none" w:sz="0" w:space="0" w:color="auto"/>
        <w:right w:val="none" w:sz="0" w:space="0" w:color="auto"/>
      </w:divBdr>
      <w:divsChild>
        <w:div w:id="1976180456">
          <w:marLeft w:val="0"/>
          <w:marRight w:val="0"/>
          <w:marTop w:val="0"/>
          <w:marBottom w:val="0"/>
          <w:divBdr>
            <w:top w:val="none" w:sz="0" w:space="0" w:color="auto"/>
            <w:left w:val="none" w:sz="0" w:space="0" w:color="auto"/>
            <w:bottom w:val="none" w:sz="0" w:space="0" w:color="auto"/>
            <w:right w:val="none" w:sz="0" w:space="0" w:color="auto"/>
          </w:divBdr>
          <w:divsChild>
            <w:div w:id="622268944">
              <w:marLeft w:val="0"/>
              <w:marRight w:val="0"/>
              <w:marTop w:val="0"/>
              <w:marBottom w:val="0"/>
              <w:divBdr>
                <w:top w:val="none" w:sz="0" w:space="0" w:color="auto"/>
                <w:left w:val="none" w:sz="0" w:space="0" w:color="auto"/>
                <w:bottom w:val="none" w:sz="0" w:space="0" w:color="auto"/>
                <w:right w:val="none" w:sz="0" w:space="0" w:color="auto"/>
              </w:divBdr>
              <w:divsChild>
                <w:div w:id="373770052">
                  <w:marLeft w:val="0"/>
                  <w:marRight w:val="0"/>
                  <w:marTop w:val="0"/>
                  <w:marBottom w:val="0"/>
                  <w:divBdr>
                    <w:top w:val="none" w:sz="0" w:space="0" w:color="auto"/>
                    <w:left w:val="none" w:sz="0" w:space="0" w:color="auto"/>
                    <w:bottom w:val="none" w:sz="0" w:space="0" w:color="auto"/>
                    <w:right w:val="none" w:sz="0" w:space="0" w:color="auto"/>
                  </w:divBdr>
                  <w:divsChild>
                    <w:div w:id="1896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61268">
      <w:bodyDiv w:val="1"/>
      <w:marLeft w:val="0"/>
      <w:marRight w:val="0"/>
      <w:marTop w:val="0"/>
      <w:marBottom w:val="0"/>
      <w:divBdr>
        <w:top w:val="none" w:sz="0" w:space="0" w:color="auto"/>
        <w:left w:val="none" w:sz="0" w:space="0" w:color="auto"/>
        <w:bottom w:val="none" w:sz="0" w:space="0" w:color="auto"/>
        <w:right w:val="none" w:sz="0" w:space="0" w:color="auto"/>
      </w:divBdr>
      <w:divsChild>
        <w:div w:id="2055425678">
          <w:marLeft w:val="0"/>
          <w:marRight w:val="0"/>
          <w:marTop w:val="0"/>
          <w:marBottom w:val="0"/>
          <w:divBdr>
            <w:top w:val="none" w:sz="0" w:space="0" w:color="auto"/>
            <w:left w:val="none" w:sz="0" w:space="0" w:color="auto"/>
            <w:bottom w:val="none" w:sz="0" w:space="0" w:color="auto"/>
            <w:right w:val="none" w:sz="0" w:space="0" w:color="auto"/>
          </w:divBdr>
          <w:divsChild>
            <w:div w:id="2013532124">
              <w:marLeft w:val="0"/>
              <w:marRight w:val="0"/>
              <w:marTop w:val="0"/>
              <w:marBottom w:val="0"/>
              <w:divBdr>
                <w:top w:val="none" w:sz="0" w:space="0" w:color="auto"/>
                <w:left w:val="none" w:sz="0" w:space="0" w:color="auto"/>
                <w:bottom w:val="none" w:sz="0" w:space="0" w:color="auto"/>
                <w:right w:val="none" w:sz="0" w:space="0" w:color="auto"/>
              </w:divBdr>
              <w:divsChild>
                <w:div w:id="1529830419">
                  <w:marLeft w:val="0"/>
                  <w:marRight w:val="0"/>
                  <w:marTop w:val="0"/>
                  <w:marBottom w:val="0"/>
                  <w:divBdr>
                    <w:top w:val="none" w:sz="0" w:space="0" w:color="auto"/>
                    <w:left w:val="none" w:sz="0" w:space="0" w:color="auto"/>
                    <w:bottom w:val="none" w:sz="0" w:space="0" w:color="auto"/>
                    <w:right w:val="none" w:sz="0" w:space="0" w:color="auto"/>
                  </w:divBdr>
                  <w:divsChild>
                    <w:div w:id="15316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2783">
      <w:bodyDiv w:val="1"/>
      <w:marLeft w:val="0"/>
      <w:marRight w:val="0"/>
      <w:marTop w:val="0"/>
      <w:marBottom w:val="0"/>
      <w:divBdr>
        <w:top w:val="none" w:sz="0" w:space="0" w:color="auto"/>
        <w:left w:val="none" w:sz="0" w:space="0" w:color="auto"/>
        <w:bottom w:val="none" w:sz="0" w:space="0" w:color="auto"/>
        <w:right w:val="none" w:sz="0" w:space="0" w:color="auto"/>
      </w:divBdr>
      <w:divsChild>
        <w:div w:id="228612911">
          <w:marLeft w:val="0"/>
          <w:marRight w:val="0"/>
          <w:marTop w:val="0"/>
          <w:marBottom w:val="0"/>
          <w:divBdr>
            <w:top w:val="none" w:sz="0" w:space="0" w:color="auto"/>
            <w:left w:val="none" w:sz="0" w:space="0" w:color="auto"/>
            <w:bottom w:val="none" w:sz="0" w:space="0" w:color="auto"/>
            <w:right w:val="none" w:sz="0" w:space="0" w:color="auto"/>
          </w:divBdr>
          <w:divsChild>
            <w:div w:id="975257148">
              <w:marLeft w:val="0"/>
              <w:marRight w:val="0"/>
              <w:marTop w:val="0"/>
              <w:marBottom w:val="0"/>
              <w:divBdr>
                <w:top w:val="none" w:sz="0" w:space="0" w:color="auto"/>
                <w:left w:val="none" w:sz="0" w:space="0" w:color="auto"/>
                <w:bottom w:val="none" w:sz="0" w:space="0" w:color="auto"/>
                <w:right w:val="none" w:sz="0" w:space="0" w:color="auto"/>
              </w:divBdr>
              <w:divsChild>
                <w:div w:id="1655529223">
                  <w:marLeft w:val="0"/>
                  <w:marRight w:val="0"/>
                  <w:marTop w:val="0"/>
                  <w:marBottom w:val="0"/>
                  <w:divBdr>
                    <w:top w:val="none" w:sz="0" w:space="0" w:color="auto"/>
                    <w:left w:val="none" w:sz="0" w:space="0" w:color="auto"/>
                    <w:bottom w:val="none" w:sz="0" w:space="0" w:color="auto"/>
                    <w:right w:val="none" w:sz="0" w:space="0" w:color="auto"/>
                  </w:divBdr>
                  <w:divsChild>
                    <w:div w:id="1090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9175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85">
          <w:marLeft w:val="0"/>
          <w:marRight w:val="0"/>
          <w:marTop w:val="0"/>
          <w:marBottom w:val="0"/>
          <w:divBdr>
            <w:top w:val="none" w:sz="0" w:space="0" w:color="auto"/>
            <w:left w:val="none" w:sz="0" w:space="0" w:color="auto"/>
            <w:bottom w:val="none" w:sz="0" w:space="0" w:color="auto"/>
            <w:right w:val="none" w:sz="0" w:space="0" w:color="auto"/>
          </w:divBdr>
          <w:divsChild>
            <w:div w:id="638002024">
              <w:marLeft w:val="0"/>
              <w:marRight w:val="0"/>
              <w:marTop w:val="0"/>
              <w:marBottom w:val="0"/>
              <w:divBdr>
                <w:top w:val="none" w:sz="0" w:space="0" w:color="auto"/>
                <w:left w:val="none" w:sz="0" w:space="0" w:color="auto"/>
                <w:bottom w:val="none" w:sz="0" w:space="0" w:color="auto"/>
                <w:right w:val="none" w:sz="0" w:space="0" w:color="auto"/>
              </w:divBdr>
              <w:divsChild>
                <w:div w:id="2071883978">
                  <w:marLeft w:val="0"/>
                  <w:marRight w:val="0"/>
                  <w:marTop w:val="0"/>
                  <w:marBottom w:val="0"/>
                  <w:divBdr>
                    <w:top w:val="none" w:sz="0" w:space="0" w:color="auto"/>
                    <w:left w:val="none" w:sz="0" w:space="0" w:color="auto"/>
                    <w:bottom w:val="none" w:sz="0" w:space="0" w:color="auto"/>
                    <w:right w:val="none" w:sz="0" w:space="0" w:color="auto"/>
                  </w:divBdr>
                  <w:divsChild>
                    <w:div w:id="876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33810">
      <w:bodyDiv w:val="1"/>
      <w:marLeft w:val="0"/>
      <w:marRight w:val="0"/>
      <w:marTop w:val="0"/>
      <w:marBottom w:val="0"/>
      <w:divBdr>
        <w:top w:val="none" w:sz="0" w:space="0" w:color="auto"/>
        <w:left w:val="none" w:sz="0" w:space="0" w:color="auto"/>
        <w:bottom w:val="none" w:sz="0" w:space="0" w:color="auto"/>
        <w:right w:val="none" w:sz="0" w:space="0" w:color="auto"/>
      </w:divBdr>
      <w:divsChild>
        <w:div w:id="207032667">
          <w:marLeft w:val="0"/>
          <w:marRight w:val="0"/>
          <w:marTop w:val="0"/>
          <w:marBottom w:val="0"/>
          <w:divBdr>
            <w:top w:val="none" w:sz="0" w:space="0" w:color="auto"/>
            <w:left w:val="none" w:sz="0" w:space="0" w:color="auto"/>
            <w:bottom w:val="none" w:sz="0" w:space="0" w:color="auto"/>
            <w:right w:val="none" w:sz="0" w:space="0" w:color="auto"/>
          </w:divBdr>
          <w:divsChild>
            <w:div w:id="670105745">
              <w:marLeft w:val="0"/>
              <w:marRight w:val="0"/>
              <w:marTop w:val="0"/>
              <w:marBottom w:val="0"/>
              <w:divBdr>
                <w:top w:val="none" w:sz="0" w:space="0" w:color="auto"/>
                <w:left w:val="none" w:sz="0" w:space="0" w:color="auto"/>
                <w:bottom w:val="none" w:sz="0" w:space="0" w:color="auto"/>
                <w:right w:val="none" w:sz="0" w:space="0" w:color="auto"/>
              </w:divBdr>
              <w:divsChild>
                <w:div w:id="473836021">
                  <w:marLeft w:val="0"/>
                  <w:marRight w:val="0"/>
                  <w:marTop w:val="0"/>
                  <w:marBottom w:val="0"/>
                  <w:divBdr>
                    <w:top w:val="none" w:sz="0" w:space="0" w:color="auto"/>
                    <w:left w:val="none" w:sz="0" w:space="0" w:color="auto"/>
                    <w:bottom w:val="none" w:sz="0" w:space="0" w:color="auto"/>
                    <w:right w:val="none" w:sz="0" w:space="0" w:color="auto"/>
                  </w:divBdr>
                </w:div>
              </w:divsChild>
            </w:div>
            <w:div w:id="457845443">
              <w:marLeft w:val="0"/>
              <w:marRight w:val="0"/>
              <w:marTop w:val="0"/>
              <w:marBottom w:val="0"/>
              <w:divBdr>
                <w:top w:val="none" w:sz="0" w:space="0" w:color="auto"/>
                <w:left w:val="none" w:sz="0" w:space="0" w:color="auto"/>
                <w:bottom w:val="none" w:sz="0" w:space="0" w:color="auto"/>
                <w:right w:val="none" w:sz="0" w:space="0" w:color="auto"/>
              </w:divBdr>
              <w:divsChild>
                <w:div w:id="1075012157">
                  <w:marLeft w:val="0"/>
                  <w:marRight w:val="0"/>
                  <w:marTop w:val="0"/>
                  <w:marBottom w:val="0"/>
                  <w:divBdr>
                    <w:top w:val="none" w:sz="0" w:space="0" w:color="auto"/>
                    <w:left w:val="none" w:sz="0" w:space="0" w:color="auto"/>
                    <w:bottom w:val="none" w:sz="0" w:space="0" w:color="auto"/>
                    <w:right w:val="none" w:sz="0" w:space="0" w:color="auto"/>
                  </w:divBdr>
                </w:div>
                <w:div w:id="19615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286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5">
          <w:marLeft w:val="0"/>
          <w:marRight w:val="0"/>
          <w:marTop w:val="0"/>
          <w:marBottom w:val="0"/>
          <w:divBdr>
            <w:top w:val="none" w:sz="0" w:space="0" w:color="auto"/>
            <w:left w:val="none" w:sz="0" w:space="0" w:color="auto"/>
            <w:bottom w:val="none" w:sz="0" w:space="0" w:color="auto"/>
            <w:right w:val="none" w:sz="0" w:space="0" w:color="auto"/>
          </w:divBdr>
          <w:divsChild>
            <w:div w:id="2020158772">
              <w:marLeft w:val="0"/>
              <w:marRight w:val="0"/>
              <w:marTop w:val="0"/>
              <w:marBottom w:val="0"/>
              <w:divBdr>
                <w:top w:val="none" w:sz="0" w:space="0" w:color="auto"/>
                <w:left w:val="none" w:sz="0" w:space="0" w:color="auto"/>
                <w:bottom w:val="none" w:sz="0" w:space="0" w:color="auto"/>
                <w:right w:val="none" w:sz="0" w:space="0" w:color="auto"/>
              </w:divBdr>
              <w:divsChild>
                <w:div w:id="2007895951">
                  <w:marLeft w:val="0"/>
                  <w:marRight w:val="0"/>
                  <w:marTop w:val="0"/>
                  <w:marBottom w:val="0"/>
                  <w:divBdr>
                    <w:top w:val="none" w:sz="0" w:space="0" w:color="auto"/>
                    <w:left w:val="none" w:sz="0" w:space="0" w:color="auto"/>
                    <w:bottom w:val="none" w:sz="0" w:space="0" w:color="auto"/>
                    <w:right w:val="none" w:sz="0" w:space="0" w:color="auto"/>
                  </w:divBdr>
                  <w:divsChild>
                    <w:div w:id="10020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3079">
      <w:bodyDiv w:val="1"/>
      <w:marLeft w:val="0"/>
      <w:marRight w:val="0"/>
      <w:marTop w:val="0"/>
      <w:marBottom w:val="0"/>
      <w:divBdr>
        <w:top w:val="none" w:sz="0" w:space="0" w:color="auto"/>
        <w:left w:val="none" w:sz="0" w:space="0" w:color="auto"/>
        <w:bottom w:val="none" w:sz="0" w:space="0" w:color="auto"/>
        <w:right w:val="none" w:sz="0" w:space="0" w:color="auto"/>
      </w:divBdr>
      <w:divsChild>
        <w:div w:id="299193409">
          <w:marLeft w:val="0"/>
          <w:marRight w:val="0"/>
          <w:marTop w:val="0"/>
          <w:marBottom w:val="0"/>
          <w:divBdr>
            <w:top w:val="none" w:sz="0" w:space="0" w:color="auto"/>
            <w:left w:val="none" w:sz="0" w:space="0" w:color="auto"/>
            <w:bottom w:val="none" w:sz="0" w:space="0" w:color="auto"/>
            <w:right w:val="none" w:sz="0" w:space="0" w:color="auto"/>
          </w:divBdr>
          <w:divsChild>
            <w:div w:id="179928677">
              <w:marLeft w:val="0"/>
              <w:marRight w:val="0"/>
              <w:marTop w:val="0"/>
              <w:marBottom w:val="0"/>
              <w:divBdr>
                <w:top w:val="none" w:sz="0" w:space="0" w:color="auto"/>
                <w:left w:val="none" w:sz="0" w:space="0" w:color="auto"/>
                <w:bottom w:val="none" w:sz="0" w:space="0" w:color="auto"/>
                <w:right w:val="none" w:sz="0" w:space="0" w:color="auto"/>
              </w:divBdr>
              <w:divsChild>
                <w:div w:id="470171909">
                  <w:marLeft w:val="0"/>
                  <w:marRight w:val="0"/>
                  <w:marTop w:val="0"/>
                  <w:marBottom w:val="0"/>
                  <w:divBdr>
                    <w:top w:val="none" w:sz="0" w:space="0" w:color="auto"/>
                    <w:left w:val="none" w:sz="0" w:space="0" w:color="auto"/>
                    <w:bottom w:val="none" w:sz="0" w:space="0" w:color="auto"/>
                    <w:right w:val="none" w:sz="0" w:space="0" w:color="auto"/>
                  </w:divBdr>
                  <w:divsChild>
                    <w:div w:id="10339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89931">
      <w:bodyDiv w:val="1"/>
      <w:marLeft w:val="0"/>
      <w:marRight w:val="0"/>
      <w:marTop w:val="0"/>
      <w:marBottom w:val="0"/>
      <w:divBdr>
        <w:top w:val="none" w:sz="0" w:space="0" w:color="auto"/>
        <w:left w:val="none" w:sz="0" w:space="0" w:color="auto"/>
        <w:bottom w:val="none" w:sz="0" w:space="0" w:color="auto"/>
        <w:right w:val="none" w:sz="0" w:space="0" w:color="auto"/>
      </w:divBdr>
      <w:divsChild>
        <w:div w:id="1515454790">
          <w:marLeft w:val="0"/>
          <w:marRight w:val="0"/>
          <w:marTop w:val="0"/>
          <w:marBottom w:val="0"/>
          <w:divBdr>
            <w:top w:val="none" w:sz="0" w:space="0" w:color="auto"/>
            <w:left w:val="none" w:sz="0" w:space="0" w:color="auto"/>
            <w:bottom w:val="none" w:sz="0" w:space="0" w:color="auto"/>
            <w:right w:val="none" w:sz="0" w:space="0" w:color="auto"/>
          </w:divBdr>
          <w:divsChild>
            <w:div w:id="881985602">
              <w:marLeft w:val="0"/>
              <w:marRight w:val="0"/>
              <w:marTop w:val="0"/>
              <w:marBottom w:val="0"/>
              <w:divBdr>
                <w:top w:val="none" w:sz="0" w:space="0" w:color="auto"/>
                <w:left w:val="none" w:sz="0" w:space="0" w:color="auto"/>
                <w:bottom w:val="none" w:sz="0" w:space="0" w:color="auto"/>
                <w:right w:val="none" w:sz="0" w:space="0" w:color="auto"/>
              </w:divBdr>
              <w:divsChild>
                <w:div w:id="1156266283">
                  <w:marLeft w:val="0"/>
                  <w:marRight w:val="0"/>
                  <w:marTop w:val="0"/>
                  <w:marBottom w:val="0"/>
                  <w:divBdr>
                    <w:top w:val="none" w:sz="0" w:space="0" w:color="auto"/>
                    <w:left w:val="none" w:sz="0" w:space="0" w:color="auto"/>
                    <w:bottom w:val="none" w:sz="0" w:space="0" w:color="auto"/>
                    <w:right w:val="none" w:sz="0" w:space="0" w:color="auto"/>
                  </w:divBdr>
                  <w:divsChild>
                    <w:div w:id="2270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2656">
      <w:bodyDiv w:val="1"/>
      <w:marLeft w:val="0"/>
      <w:marRight w:val="0"/>
      <w:marTop w:val="0"/>
      <w:marBottom w:val="0"/>
      <w:divBdr>
        <w:top w:val="none" w:sz="0" w:space="0" w:color="auto"/>
        <w:left w:val="none" w:sz="0" w:space="0" w:color="auto"/>
        <w:bottom w:val="none" w:sz="0" w:space="0" w:color="auto"/>
        <w:right w:val="none" w:sz="0" w:space="0" w:color="auto"/>
      </w:divBdr>
      <w:divsChild>
        <w:div w:id="185951078">
          <w:marLeft w:val="0"/>
          <w:marRight w:val="0"/>
          <w:marTop w:val="0"/>
          <w:marBottom w:val="0"/>
          <w:divBdr>
            <w:top w:val="none" w:sz="0" w:space="0" w:color="auto"/>
            <w:left w:val="none" w:sz="0" w:space="0" w:color="auto"/>
            <w:bottom w:val="none" w:sz="0" w:space="0" w:color="auto"/>
            <w:right w:val="none" w:sz="0" w:space="0" w:color="auto"/>
          </w:divBdr>
          <w:divsChild>
            <w:div w:id="79911776">
              <w:marLeft w:val="0"/>
              <w:marRight w:val="0"/>
              <w:marTop w:val="0"/>
              <w:marBottom w:val="0"/>
              <w:divBdr>
                <w:top w:val="none" w:sz="0" w:space="0" w:color="auto"/>
                <w:left w:val="none" w:sz="0" w:space="0" w:color="auto"/>
                <w:bottom w:val="none" w:sz="0" w:space="0" w:color="auto"/>
                <w:right w:val="none" w:sz="0" w:space="0" w:color="auto"/>
              </w:divBdr>
              <w:divsChild>
                <w:div w:id="745035879">
                  <w:marLeft w:val="0"/>
                  <w:marRight w:val="0"/>
                  <w:marTop w:val="0"/>
                  <w:marBottom w:val="0"/>
                  <w:divBdr>
                    <w:top w:val="none" w:sz="0" w:space="0" w:color="auto"/>
                    <w:left w:val="none" w:sz="0" w:space="0" w:color="auto"/>
                    <w:bottom w:val="none" w:sz="0" w:space="0" w:color="auto"/>
                    <w:right w:val="none" w:sz="0" w:space="0" w:color="auto"/>
                  </w:divBdr>
                  <w:divsChild>
                    <w:div w:id="6072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82124">
      <w:bodyDiv w:val="1"/>
      <w:marLeft w:val="0"/>
      <w:marRight w:val="0"/>
      <w:marTop w:val="0"/>
      <w:marBottom w:val="0"/>
      <w:divBdr>
        <w:top w:val="none" w:sz="0" w:space="0" w:color="auto"/>
        <w:left w:val="none" w:sz="0" w:space="0" w:color="auto"/>
        <w:bottom w:val="none" w:sz="0" w:space="0" w:color="auto"/>
        <w:right w:val="none" w:sz="0" w:space="0" w:color="auto"/>
      </w:divBdr>
      <w:divsChild>
        <w:div w:id="1963804335">
          <w:marLeft w:val="0"/>
          <w:marRight w:val="0"/>
          <w:marTop w:val="0"/>
          <w:marBottom w:val="0"/>
          <w:divBdr>
            <w:top w:val="none" w:sz="0" w:space="0" w:color="auto"/>
            <w:left w:val="none" w:sz="0" w:space="0" w:color="auto"/>
            <w:bottom w:val="none" w:sz="0" w:space="0" w:color="auto"/>
            <w:right w:val="none" w:sz="0" w:space="0" w:color="auto"/>
          </w:divBdr>
          <w:divsChild>
            <w:div w:id="1371955600">
              <w:marLeft w:val="0"/>
              <w:marRight w:val="0"/>
              <w:marTop w:val="0"/>
              <w:marBottom w:val="0"/>
              <w:divBdr>
                <w:top w:val="none" w:sz="0" w:space="0" w:color="auto"/>
                <w:left w:val="none" w:sz="0" w:space="0" w:color="auto"/>
                <w:bottom w:val="none" w:sz="0" w:space="0" w:color="auto"/>
                <w:right w:val="none" w:sz="0" w:space="0" w:color="auto"/>
              </w:divBdr>
              <w:divsChild>
                <w:div w:id="1407996225">
                  <w:marLeft w:val="0"/>
                  <w:marRight w:val="0"/>
                  <w:marTop w:val="0"/>
                  <w:marBottom w:val="0"/>
                  <w:divBdr>
                    <w:top w:val="none" w:sz="0" w:space="0" w:color="auto"/>
                    <w:left w:val="none" w:sz="0" w:space="0" w:color="auto"/>
                    <w:bottom w:val="none" w:sz="0" w:space="0" w:color="auto"/>
                    <w:right w:val="none" w:sz="0" w:space="0" w:color="auto"/>
                  </w:divBdr>
                  <w:divsChild>
                    <w:div w:id="17970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5164">
      <w:bodyDiv w:val="1"/>
      <w:marLeft w:val="0"/>
      <w:marRight w:val="0"/>
      <w:marTop w:val="0"/>
      <w:marBottom w:val="0"/>
      <w:divBdr>
        <w:top w:val="none" w:sz="0" w:space="0" w:color="auto"/>
        <w:left w:val="none" w:sz="0" w:space="0" w:color="auto"/>
        <w:bottom w:val="none" w:sz="0" w:space="0" w:color="auto"/>
        <w:right w:val="none" w:sz="0" w:space="0" w:color="auto"/>
      </w:divBdr>
      <w:divsChild>
        <w:div w:id="2032106513">
          <w:marLeft w:val="0"/>
          <w:marRight w:val="0"/>
          <w:marTop w:val="0"/>
          <w:marBottom w:val="0"/>
          <w:divBdr>
            <w:top w:val="none" w:sz="0" w:space="0" w:color="auto"/>
            <w:left w:val="none" w:sz="0" w:space="0" w:color="auto"/>
            <w:bottom w:val="none" w:sz="0" w:space="0" w:color="auto"/>
            <w:right w:val="none" w:sz="0" w:space="0" w:color="auto"/>
          </w:divBdr>
          <w:divsChild>
            <w:div w:id="145821410">
              <w:marLeft w:val="0"/>
              <w:marRight w:val="0"/>
              <w:marTop w:val="0"/>
              <w:marBottom w:val="0"/>
              <w:divBdr>
                <w:top w:val="none" w:sz="0" w:space="0" w:color="auto"/>
                <w:left w:val="none" w:sz="0" w:space="0" w:color="auto"/>
                <w:bottom w:val="none" w:sz="0" w:space="0" w:color="auto"/>
                <w:right w:val="none" w:sz="0" w:space="0" w:color="auto"/>
              </w:divBdr>
              <w:divsChild>
                <w:div w:id="1687318686">
                  <w:marLeft w:val="0"/>
                  <w:marRight w:val="0"/>
                  <w:marTop w:val="0"/>
                  <w:marBottom w:val="0"/>
                  <w:divBdr>
                    <w:top w:val="none" w:sz="0" w:space="0" w:color="auto"/>
                    <w:left w:val="none" w:sz="0" w:space="0" w:color="auto"/>
                    <w:bottom w:val="none" w:sz="0" w:space="0" w:color="auto"/>
                    <w:right w:val="none" w:sz="0" w:space="0" w:color="auto"/>
                  </w:divBdr>
                  <w:divsChild>
                    <w:div w:id="11862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456">
      <w:bodyDiv w:val="1"/>
      <w:marLeft w:val="0"/>
      <w:marRight w:val="0"/>
      <w:marTop w:val="0"/>
      <w:marBottom w:val="0"/>
      <w:divBdr>
        <w:top w:val="none" w:sz="0" w:space="0" w:color="auto"/>
        <w:left w:val="none" w:sz="0" w:space="0" w:color="auto"/>
        <w:bottom w:val="none" w:sz="0" w:space="0" w:color="auto"/>
        <w:right w:val="none" w:sz="0" w:space="0" w:color="auto"/>
      </w:divBdr>
      <w:divsChild>
        <w:div w:id="684215057">
          <w:marLeft w:val="0"/>
          <w:marRight w:val="0"/>
          <w:marTop w:val="0"/>
          <w:marBottom w:val="0"/>
          <w:divBdr>
            <w:top w:val="none" w:sz="0" w:space="0" w:color="auto"/>
            <w:left w:val="none" w:sz="0" w:space="0" w:color="auto"/>
            <w:bottom w:val="none" w:sz="0" w:space="0" w:color="auto"/>
            <w:right w:val="none" w:sz="0" w:space="0" w:color="auto"/>
          </w:divBdr>
          <w:divsChild>
            <w:div w:id="742802698">
              <w:marLeft w:val="0"/>
              <w:marRight w:val="0"/>
              <w:marTop w:val="0"/>
              <w:marBottom w:val="0"/>
              <w:divBdr>
                <w:top w:val="none" w:sz="0" w:space="0" w:color="auto"/>
                <w:left w:val="none" w:sz="0" w:space="0" w:color="auto"/>
                <w:bottom w:val="none" w:sz="0" w:space="0" w:color="auto"/>
                <w:right w:val="none" w:sz="0" w:space="0" w:color="auto"/>
              </w:divBdr>
              <w:divsChild>
                <w:div w:id="171536063">
                  <w:marLeft w:val="0"/>
                  <w:marRight w:val="0"/>
                  <w:marTop w:val="0"/>
                  <w:marBottom w:val="0"/>
                  <w:divBdr>
                    <w:top w:val="none" w:sz="0" w:space="0" w:color="auto"/>
                    <w:left w:val="none" w:sz="0" w:space="0" w:color="auto"/>
                    <w:bottom w:val="none" w:sz="0" w:space="0" w:color="auto"/>
                    <w:right w:val="none" w:sz="0" w:space="0" w:color="auto"/>
                  </w:divBdr>
                </w:div>
              </w:divsChild>
            </w:div>
            <w:div w:id="757142743">
              <w:marLeft w:val="0"/>
              <w:marRight w:val="0"/>
              <w:marTop w:val="0"/>
              <w:marBottom w:val="0"/>
              <w:divBdr>
                <w:top w:val="none" w:sz="0" w:space="0" w:color="auto"/>
                <w:left w:val="none" w:sz="0" w:space="0" w:color="auto"/>
                <w:bottom w:val="none" w:sz="0" w:space="0" w:color="auto"/>
                <w:right w:val="none" w:sz="0" w:space="0" w:color="auto"/>
              </w:divBdr>
              <w:divsChild>
                <w:div w:id="790439835">
                  <w:marLeft w:val="0"/>
                  <w:marRight w:val="0"/>
                  <w:marTop w:val="0"/>
                  <w:marBottom w:val="0"/>
                  <w:divBdr>
                    <w:top w:val="none" w:sz="0" w:space="0" w:color="auto"/>
                    <w:left w:val="none" w:sz="0" w:space="0" w:color="auto"/>
                    <w:bottom w:val="none" w:sz="0" w:space="0" w:color="auto"/>
                    <w:right w:val="none" w:sz="0" w:space="0" w:color="auto"/>
                  </w:divBdr>
                </w:div>
                <w:div w:id="18821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8258">
      <w:bodyDiv w:val="1"/>
      <w:marLeft w:val="0"/>
      <w:marRight w:val="0"/>
      <w:marTop w:val="0"/>
      <w:marBottom w:val="0"/>
      <w:divBdr>
        <w:top w:val="none" w:sz="0" w:space="0" w:color="auto"/>
        <w:left w:val="none" w:sz="0" w:space="0" w:color="auto"/>
        <w:bottom w:val="none" w:sz="0" w:space="0" w:color="auto"/>
        <w:right w:val="none" w:sz="0" w:space="0" w:color="auto"/>
      </w:divBdr>
      <w:divsChild>
        <w:div w:id="662469596">
          <w:marLeft w:val="0"/>
          <w:marRight w:val="0"/>
          <w:marTop w:val="0"/>
          <w:marBottom w:val="0"/>
          <w:divBdr>
            <w:top w:val="none" w:sz="0" w:space="0" w:color="auto"/>
            <w:left w:val="none" w:sz="0" w:space="0" w:color="auto"/>
            <w:bottom w:val="none" w:sz="0" w:space="0" w:color="auto"/>
            <w:right w:val="none" w:sz="0" w:space="0" w:color="auto"/>
          </w:divBdr>
          <w:divsChild>
            <w:div w:id="359209683">
              <w:marLeft w:val="0"/>
              <w:marRight w:val="0"/>
              <w:marTop w:val="0"/>
              <w:marBottom w:val="0"/>
              <w:divBdr>
                <w:top w:val="none" w:sz="0" w:space="0" w:color="auto"/>
                <w:left w:val="none" w:sz="0" w:space="0" w:color="auto"/>
                <w:bottom w:val="none" w:sz="0" w:space="0" w:color="auto"/>
                <w:right w:val="none" w:sz="0" w:space="0" w:color="auto"/>
              </w:divBdr>
              <w:divsChild>
                <w:div w:id="1657564225">
                  <w:marLeft w:val="0"/>
                  <w:marRight w:val="0"/>
                  <w:marTop w:val="0"/>
                  <w:marBottom w:val="0"/>
                  <w:divBdr>
                    <w:top w:val="none" w:sz="0" w:space="0" w:color="auto"/>
                    <w:left w:val="none" w:sz="0" w:space="0" w:color="auto"/>
                    <w:bottom w:val="none" w:sz="0" w:space="0" w:color="auto"/>
                    <w:right w:val="none" w:sz="0" w:space="0" w:color="auto"/>
                  </w:divBdr>
                  <w:divsChild>
                    <w:div w:id="4309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01572">
      <w:bodyDiv w:val="1"/>
      <w:marLeft w:val="0"/>
      <w:marRight w:val="0"/>
      <w:marTop w:val="0"/>
      <w:marBottom w:val="0"/>
      <w:divBdr>
        <w:top w:val="none" w:sz="0" w:space="0" w:color="auto"/>
        <w:left w:val="none" w:sz="0" w:space="0" w:color="auto"/>
        <w:bottom w:val="none" w:sz="0" w:space="0" w:color="auto"/>
        <w:right w:val="none" w:sz="0" w:space="0" w:color="auto"/>
      </w:divBdr>
      <w:divsChild>
        <w:div w:id="1133795106">
          <w:marLeft w:val="0"/>
          <w:marRight w:val="0"/>
          <w:marTop w:val="0"/>
          <w:marBottom w:val="0"/>
          <w:divBdr>
            <w:top w:val="none" w:sz="0" w:space="0" w:color="auto"/>
            <w:left w:val="none" w:sz="0" w:space="0" w:color="auto"/>
            <w:bottom w:val="none" w:sz="0" w:space="0" w:color="auto"/>
            <w:right w:val="none" w:sz="0" w:space="0" w:color="auto"/>
          </w:divBdr>
          <w:divsChild>
            <w:div w:id="1789466601">
              <w:marLeft w:val="0"/>
              <w:marRight w:val="0"/>
              <w:marTop w:val="0"/>
              <w:marBottom w:val="0"/>
              <w:divBdr>
                <w:top w:val="none" w:sz="0" w:space="0" w:color="auto"/>
                <w:left w:val="none" w:sz="0" w:space="0" w:color="auto"/>
                <w:bottom w:val="none" w:sz="0" w:space="0" w:color="auto"/>
                <w:right w:val="none" w:sz="0" w:space="0" w:color="auto"/>
              </w:divBdr>
              <w:divsChild>
                <w:div w:id="1442802792">
                  <w:marLeft w:val="0"/>
                  <w:marRight w:val="0"/>
                  <w:marTop w:val="0"/>
                  <w:marBottom w:val="0"/>
                  <w:divBdr>
                    <w:top w:val="none" w:sz="0" w:space="0" w:color="auto"/>
                    <w:left w:val="none" w:sz="0" w:space="0" w:color="auto"/>
                    <w:bottom w:val="none" w:sz="0" w:space="0" w:color="auto"/>
                    <w:right w:val="none" w:sz="0" w:space="0" w:color="auto"/>
                  </w:divBdr>
                  <w:divsChild>
                    <w:div w:id="6346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0589">
      <w:bodyDiv w:val="1"/>
      <w:marLeft w:val="0"/>
      <w:marRight w:val="0"/>
      <w:marTop w:val="0"/>
      <w:marBottom w:val="0"/>
      <w:divBdr>
        <w:top w:val="none" w:sz="0" w:space="0" w:color="auto"/>
        <w:left w:val="none" w:sz="0" w:space="0" w:color="auto"/>
        <w:bottom w:val="none" w:sz="0" w:space="0" w:color="auto"/>
        <w:right w:val="none" w:sz="0" w:space="0" w:color="auto"/>
      </w:divBdr>
      <w:divsChild>
        <w:div w:id="2063094008">
          <w:marLeft w:val="0"/>
          <w:marRight w:val="0"/>
          <w:marTop w:val="0"/>
          <w:marBottom w:val="0"/>
          <w:divBdr>
            <w:top w:val="none" w:sz="0" w:space="0" w:color="auto"/>
            <w:left w:val="none" w:sz="0" w:space="0" w:color="auto"/>
            <w:bottom w:val="none" w:sz="0" w:space="0" w:color="auto"/>
            <w:right w:val="none" w:sz="0" w:space="0" w:color="auto"/>
          </w:divBdr>
          <w:divsChild>
            <w:div w:id="1200161955">
              <w:marLeft w:val="0"/>
              <w:marRight w:val="0"/>
              <w:marTop w:val="0"/>
              <w:marBottom w:val="0"/>
              <w:divBdr>
                <w:top w:val="none" w:sz="0" w:space="0" w:color="auto"/>
                <w:left w:val="none" w:sz="0" w:space="0" w:color="auto"/>
                <w:bottom w:val="none" w:sz="0" w:space="0" w:color="auto"/>
                <w:right w:val="none" w:sz="0" w:space="0" w:color="auto"/>
              </w:divBdr>
              <w:divsChild>
                <w:div w:id="1064643612">
                  <w:marLeft w:val="0"/>
                  <w:marRight w:val="0"/>
                  <w:marTop w:val="0"/>
                  <w:marBottom w:val="0"/>
                  <w:divBdr>
                    <w:top w:val="none" w:sz="0" w:space="0" w:color="auto"/>
                    <w:left w:val="none" w:sz="0" w:space="0" w:color="auto"/>
                    <w:bottom w:val="none" w:sz="0" w:space="0" w:color="auto"/>
                    <w:right w:val="none" w:sz="0" w:space="0" w:color="auto"/>
                  </w:divBdr>
                  <w:divsChild>
                    <w:div w:id="4119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7508">
      <w:bodyDiv w:val="1"/>
      <w:marLeft w:val="0"/>
      <w:marRight w:val="0"/>
      <w:marTop w:val="0"/>
      <w:marBottom w:val="0"/>
      <w:divBdr>
        <w:top w:val="none" w:sz="0" w:space="0" w:color="auto"/>
        <w:left w:val="none" w:sz="0" w:space="0" w:color="auto"/>
        <w:bottom w:val="none" w:sz="0" w:space="0" w:color="auto"/>
        <w:right w:val="none" w:sz="0" w:space="0" w:color="auto"/>
      </w:divBdr>
      <w:divsChild>
        <w:div w:id="26882344">
          <w:marLeft w:val="0"/>
          <w:marRight w:val="0"/>
          <w:marTop w:val="0"/>
          <w:marBottom w:val="0"/>
          <w:divBdr>
            <w:top w:val="none" w:sz="0" w:space="0" w:color="auto"/>
            <w:left w:val="none" w:sz="0" w:space="0" w:color="auto"/>
            <w:bottom w:val="none" w:sz="0" w:space="0" w:color="auto"/>
            <w:right w:val="none" w:sz="0" w:space="0" w:color="auto"/>
          </w:divBdr>
          <w:divsChild>
            <w:div w:id="1658726466">
              <w:marLeft w:val="0"/>
              <w:marRight w:val="0"/>
              <w:marTop w:val="0"/>
              <w:marBottom w:val="0"/>
              <w:divBdr>
                <w:top w:val="none" w:sz="0" w:space="0" w:color="auto"/>
                <w:left w:val="none" w:sz="0" w:space="0" w:color="auto"/>
                <w:bottom w:val="none" w:sz="0" w:space="0" w:color="auto"/>
                <w:right w:val="none" w:sz="0" w:space="0" w:color="auto"/>
              </w:divBdr>
              <w:divsChild>
                <w:div w:id="1459302376">
                  <w:marLeft w:val="0"/>
                  <w:marRight w:val="0"/>
                  <w:marTop w:val="0"/>
                  <w:marBottom w:val="0"/>
                  <w:divBdr>
                    <w:top w:val="none" w:sz="0" w:space="0" w:color="auto"/>
                    <w:left w:val="none" w:sz="0" w:space="0" w:color="auto"/>
                    <w:bottom w:val="none" w:sz="0" w:space="0" w:color="auto"/>
                    <w:right w:val="none" w:sz="0" w:space="0" w:color="auto"/>
                  </w:divBdr>
                  <w:divsChild>
                    <w:div w:id="8208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7619">
      <w:bodyDiv w:val="1"/>
      <w:marLeft w:val="0"/>
      <w:marRight w:val="0"/>
      <w:marTop w:val="0"/>
      <w:marBottom w:val="0"/>
      <w:divBdr>
        <w:top w:val="none" w:sz="0" w:space="0" w:color="auto"/>
        <w:left w:val="none" w:sz="0" w:space="0" w:color="auto"/>
        <w:bottom w:val="none" w:sz="0" w:space="0" w:color="auto"/>
        <w:right w:val="none" w:sz="0" w:space="0" w:color="auto"/>
      </w:divBdr>
      <w:divsChild>
        <w:div w:id="290136423">
          <w:marLeft w:val="0"/>
          <w:marRight w:val="0"/>
          <w:marTop w:val="0"/>
          <w:marBottom w:val="0"/>
          <w:divBdr>
            <w:top w:val="none" w:sz="0" w:space="0" w:color="auto"/>
            <w:left w:val="none" w:sz="0" w:space="0" w:color="auto"/>
            <w:bottom w:val="none" w:sz="0" w:space="0" w:color="auto"/>
            <w:right w:val="none" w:sz="0" w:space="0" w:color="auto"/>
          </w:divBdr>
          <w:divsChild>
            <w:div w:id="1773742380">
              <w:marLeft w:val="0"/>
              <w:marRight w:val="0"/>
              <w:marTop w:val="0"/>
              <w:marBottom w:val="0"/>
              <w:divBdr>
                <w:top w:val="none" w:sz="0" w:space="0" w:color="auto"/>
                <w:left w:val="none" w:sz="0" w:space="0" w:color="auto"/>
                <w:bottom w:val="none" w:sz="0" w:space="0" w:color="auto"/>
                <w:right w:val="none" w:sz="0" w:space="0" w:color="auto"/>
              </w:divBdr>
              <w:divsChild>
                <w:div w:id="1426996661">
                  <w:marLeft w:val="0"/>
                  <w:marRight w:val="0"/>
                  <w:marTop w:val="0"/>
                  <w:marBottom w:val="0"/>
                  <w:divBdr>
                    <w:top w:val="none" w:sz="0" w:space="0" w:color="auto"/>
                    <w:left w:val="none" w:sz="0" w:space="0" w:color="auto"/>
                    <w:bottom w:val="none" w:sz="0" w:space="0" w:color="auto"/>
                    <w:right w:val="none" w:sz="0" w:space="0" w:color="auto"/>
                  </w:divBdr>
                  <w:divsChild>
                    <w:div w:id="102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3232">
      <w:bodyDiv w:val="1"/>
      <w:marLeft w:val="0"/>
      <w:marRight w:val="0"/>
      <w:marTop w:val="0"/>
      <w:marBottom w:val="0"/>
      <w:divBdr>
        <w:top w:val="none" w:sz="0" w:space="0" w:color="auto"/>
        <w:left w:val="none" w:sz="0" w:space="0" w:color="auto"/>
        <w:bottom w:val="none" w:sz="0" w:space="0" w:color="auto"/>
        <w:right w:val="none" w:sz="0" w:space="0" w:color="auto"/>
      </w:divBdr>
      <w:divsChild>
        <w:div w:id="175930206">
          <w:marLeft w:val="0"/>
          <w:marRight w:val="0"/>
          <w:marTop w:val="0"/>
          <w:marBottom w:val="0"/>
          <w:divBdr>
            <w:top w:val="none" w:sz="0" w:space="0" w:color="auto"/>
            <w:left w:val="none" w:sz="0" w:space="0" w:color="auto"/>
            <w:bottom w:val="none" w:sz="0" w:space="0" w:color="auto"/>
            <w:right w:val="none" w:sz="0" w:space="0" w:color="auto"/>
          </w:divBdr>
          <w:divsChild>
            <w:div w:id="360324035">
              <w:marLeft w:val="0"/>
              <w:marRight w:val="0"/>
              <w:marTop w:val="0"/>
              <w:marBottom w:val="0"/>
              <w:divBdr>
                <w:top w:val="none" w:sz="0" w:space="0" w:color="auto"/>
                <w:left w:val="none" w:sz="0" w:space="0" w:color="auto"/>
                <w:bottom w:val="none" w:sz="0" w:space="0" w:color="auto"/>
                <w:right w:val="none" w:sz="0" w:space="0" w:color="auto"/>
              </w:divBdr>
              <w:divsChild>
                <w:div w:id="533277920">
                  <w:marLeft w:val="0"/>
                  <w:marRight w:val="0"/>
                  <w:marTop w:val="0"/>
                  <w:marBottom w:val="0"/>
                  <w:divBdr>
                    <w:top w:val="none" w:sz="0" w:space="0" w:color="auto"/>
                    <w:left w:val="none" w:sz="0" w:space="0" w:color="auto"/>
                    <w:bottom w:val="none" w:sz="0" w:space="0" w:color="auto"/>
                    <w:right w:val="none" w:sz="0" w:space="0" w:color="auto"/>
                  </w:divBdr>
                  <w:divsChild>
                    <w:div w:id="14303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3444">
      <w:bodyDiv w:val="1"/>
      <w:marLeft w:val="0"/>
      <w:marRight w:val="0"/>
      <w:marTop w:val="0"/>
      <w:marBottom w:val="0"/>
      <w:divBdr>
        <w:top w:val="none" w:sz="0" w:space="0" w:color="auto"/>
        <w:left w:val="none" w:sz="0" w:space="0" w:color="auto"/>
        <w:bottom w:val="none" w:sz="0" w:space="0" w:color="auto"/>
        <w:right w:val="none" w:sz="0" w:space="0" w:color="auto"/>
      </w:divBdr>
      <w:divsChild>
        <w:div w:id="813521135">
          <w:marLeft w:val="0"/>
          <w:marRight w:val="0"/>
          <w:marTop w:val="0"/>
          <w:marBottom w:val="0"/>
          <w:divBdr>
            <w:top w:val="none" w:sz="0" w:space="0" w:color="auto"/>
            <w:left w:val="none" w:sz="0" w:space="0" w:color="auto"/>
            <w:bottom w:val="none" w:sz="0" w:space="0" w:color="auto"/>
            <w:right w:val="none" w:sz="0" w:space="0" w:color="auto"/>
          </w:divBdr>
          <w:divsChild>
            <w:div w:id="484932698">
              <w:marLeft w:val="0"/>
              <w:marRight w:val="0"/>
              <w:marTop w:val="0"/>
              <w:marBottom w:val="0"/>
              <w:divBdr>
                <w:top w:val="none" w:sz="0" w:space="0" w:color="auto"/>
                <w:left w:val="none" w:sz="0" w:space="0" w:color="auto"/>
                <w:bottom w:val="none" w:sz="0" w:space="0" w:color="auto"/>
                <w:right w:val="none" w:sz="0" w:space="0" w:color="auto"/>
              </w:divBdr>
              <w:divsChild>
                <w:div w:id="1266888878">
                  <w:marLeft w:val="0"/>
                  <w:marRight w:val="0"/>
                  <w:marTop w:val="0"/>
                  <w:marBottom w:val="0"/>
                  <w:divBdr>
                    <w:top w:val="none" w:sz="0" w:space="0" w:color="auto"/>
                    <w:left w:val="none" w:sz="0" w:space="0" w:color="auto"/>
                    <w:bottom w:val="none" w:sz="0" w:space="0" w:color="auto"/>
                    <w:right w:val="none" w:sz="0" w:space="0" w:color="auto"/>
                  </w:divBdr>
                  <w:divsChild>
                    <w:div w:id="9504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6798">
      <w:bodyDiv w:val="1"/>
      <w:marLeft w:val="0"/>
      <w:marRight w:val="0"/>
      <w:marTop w:val="0"/>
      <w:marBottom w:val="0"/>
      <w:divBdr>
        <w:top w:val="none" w:sz="0" w:space="0" w:color="auto"/>
        <w:left w:val="none" w:sz="0" w:space="0" w:color="auto"/>
        <w:bottom w:val="none" w:sz="0" w:space="0" w:color="auto"/>
        <w:right w:val="none" w:sz="0" w:space="0" w:color="auto"/>
      </w:divBdr>
      <w:divsChild>
        <w:div w:id="1465152210">
          <w:marLeft w:val="0"/>
          <w:marRight w:val="0"/>
          <w:marTop w:val="0"/>
          <w:marBottom w:val="0"/>
          <w:divBdr>
            <w:top w:val="none" w:sz="0" w:space="0" w:color="auto"/>
            <w:left w:val="none" w:sz="0" w:space="0" w:color="auto"/>
            <w:bottom w:val="none" w:sz="0" w:space="0" w:color="auto"/>
            <w:right w:val="none" w:sz="0" w:space="0" w:color="auto"/>
          </w:divBdr>
          <w:divsChild>
            <w:div w:id="315572107">
              <w:marLeft w:val="0"/>
              <w:marRight w:val="0"/>
              <w:marTop w:val="0"/>
              <w:marBottom w:val="0"/>
              <w:divBdr>
                <w:top w:val="none" w:sz="0" w:space="0" w:color="auto"/>
                <w:left w:val="none" w:sz="0" w:space="0" w:color="auto"/>
                <w:bottom w:val="none" w:sz="0" w:space="0" w:color="auto"/>
                <w:right w:val="none" w:sz="0" w:space="0" w:color="auto"/>
              </w:divBdr>
              <w:divsChild>
                <w:div w:id="1561134861">
                  <w:marLeft w:val="0"/>
                  <w:marRight w:val="0"/>
                  <w:marTop w:val="0"/>
                  <w:marBottom w:val="0"/>
                  <w:divBdr>
                    <w:top w:val="none" w:sz="0" w:space="0" w:color="auto"/>
                    <w:left w:val="none" w:sz="0" w:space="0" w:color="auto"/>
                    <w:bottom w:val="none" w:sz="0" w:space="0" w:color="auto"/>
                    <w:right w:val="none" w:sz="0" w:space="0" w:color="auto"/>
                  </w:divBdr>
                  <w:divsChild>
                    <w:div w:id="8273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9913">
      <w:bodyDiv w:val="1"/>
      <w:marLeft w:val="0"/>
      <w:marRight w:val="0"/>
      <w:marTop w:val="0"/>
      <w:marBottom w:val="0"/>
      <w:divBdr>
        <w:top w:val="none" w:sz="0" w:space="0" w:color="auto"/>
        <w:left w:val="none" w:sz="0" w:space="0" w:color="auto"/>
        <w:bottom w:val="none" w:sz="0" w:space="0" w:color="auto"/>
        <w:right w:val="none" w:sz="0" w:space="0" w:color="auto"/>
      </w:divBdr>
      <w:divsChild>
        <w:div w:id="1322080612">
          <w:marLeft w:val="0"/>
          <w:marRight w:val="0"/>
          <w:marTop w:val="0"/>
          <w:marBottom w:val="0"/>
          <w:divBdr>
            <w:top w:val="none" w:sz="0" w:space="0" w:color="auto"/>
            <w:left w:val="none" w:sz="0" w:space="0" w:color="auto"/>
            <w:bottom w:val="none" w:sz="0" w:space="0" w:color="auto"/>
            <w:right w:val="none" w:sz="0" w:space="0" w:color="auto"/>
          </w:divBdr>
          <w:divsChild>
            <w:div w:id="1891768937">
              <w:marLeft w:val="0"/>
              <w:marRight w:val="0"/>
              <w:marTop w:val="0"/>
              <w:marBottom w:val="0"/>
              <w:divBdr>
                <w:top w:val="none" w:sz="0" w:space="0" w:color="auto"/>
                <w:left w:val="none" w:sz="0" w:space="0" w:color="auto"/>
                <w:bottom w:val="none" w:sz="0" w:space="0" w:color="auto"/>
                <w:right w:val="none" w:sz="0" w:space="0" w:color="auto"/>
              </w:divBdr>
              <w:divsChild>
                <w:div w:id="174150982">
                  <w:marLeft w:val="0"/>
                  <w:marRight w:val="0"/>
                  <w:marTop w:val="0"/>
                  <w:marBottom w:val="0"/>
                  <w:divBdr>
                    <w:top w:val="none" w:sz="0" w:space="0" w:color="auto"/>
                    <w:left w:val="none" w:sz="0" w:space="0" w:color="auto"/>
                    <w:bottom w:val="none" w:sz="0" w:space="0" w:color="auto"/>
                    <w:right w:val="none" w:sz="0" w:space="0" w:color="auto"/>
                  </w:divBdr>
                  <w:divsChild>
                    <w:div w:id="14471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00880">
      <w:bodyDiv w:val="1"/>
      <w:marLeft w:val="0"/>
      <w:marRight w:val="0"/>
      <w:marTop w:val="0"/>
      <w:marBottom w:val="0"/>
      <w:divBdr>
        <w:top w:val="none" w:sz="0" w:space="0" w:color="auto"/>
        <w:left w:val="none" w:sz="0" w:space="0" w:color="auto"/>
        <w:bottom w:val="none" w:sz="0" w:space="0" w:color="auto"/>
        <w:right w:val="none" w:sz="0" w:space="0" w:color="auto"/>
      </w:divBdr>
      <w:divsChild>
        <w:div w:id="905838815">
          <w:marLeft w:val="0"/>
          <w:marRight w:val="0"/>
          <w:marTop w:val="0"/>
          <w:marBottom w:val="0"/>
          <w:divBdr>
            <w:top w:val="none" w:sz="0" w:space="0" w:color="auto"/>
            <w:left w:val="none" w:sz="0" w:space="0" w:color="auto"/>
            <w:bottom w:val="none" w:sz="0" w:space="0" w:color="auto"/>
            <w:right w:val="none" w:sz="0" w:space="0" w:color="auto"/>
          </w:divBdr>
          <w:divsChild>
            <w:div w:id="959453457">
              <w:marLeft w:val="0"/>
              <w:marRight w:val="0"/>
              <w:marTop w:val="0"/>
              <w:marBottom w:val="0"/>
              <w:divBdr>
                <w:top w:val="none" w:sz="0" w:space="0" w:color="auto"/>
                <w:left w:val="none" w:sz="0" w:space="0" w:color="auto"/>
                <w:bottom w:val="none" w:sz="0" w:space="0" w:color="auto"/>
                <w:right w:val="none" w:sz="0" w:space="0" w:color="auto"/>
              </w:divBdr>
              <w:divsChild>
                <w:div w:id="1152983601">
                  <w:marLeft w:val="0"/>
                  <w:marRight w:val="0"/>
                  <w:marTop w:val="0"/>
                  <w:marBottom w:val="0"/>
                  <w:divBdr>
                    <w:top w:val="none" w:sz="0" w:space="0" w:color="auto"/>
                    <w:left w:val="none" w:sz="0" w:space="0" w:color="auto"/>
                    <w:bottom w:val="none" w:sz="0" w:space="0" w:color="auto"/>
                    <w:right w:val="none" w:sz="0" w:space="0" w:color="auto"/>
                  </w:divBdr>
                  <w:divsChild>
                    <w:div w:id="1461260385">
                      <w:marLeft w:val="0"/>
                      <w:marRight w:val="0"/>
                      <w:marTop w:val="0"/>
                      <w:marBottom w:val="0"/>
                      <w:divBdr>
                        <w:top w:val="none" w:sz="0" w:space="0" w:color="auto"/>
                        <w:left w:val="none" w:sz="0" w:space="0" w:color="auto"/>
                        <w:bottom w:val="none" w:sz="0" w:space="0" w:color="auto"/>
                        <w:right w:val="none" w:sz="0" w:space="0" w:color="auto"/>
                      </w:divBdr>
                    </w:div>
                    <w:div w:id="1413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2022-05-27T04:11:00Z</dcterms:created>
  <dcterms:modified xsi:type="dcterms:W3CDTF">2022-05-27T04:21:00Z</dcterms:modified>
</cp:coreProperties>
</file>