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 Whakawhanake Whakautu Ara Rua mō te Riri ā-Whare me te Taitōkai ki te Wāhine Whaikaha, te Wāhine Turi, me te Wāhine Hauā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 Puka Aro Kaiuru: Whenu Rato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Tēnā Koe,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Mā tētahi atu koe e āwhina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hiahia koe ki te whai wāhi ki tētahi hui whakawhāiti whakaaro, kai te hiahia āwhina hoki ki te whakakī i te Puka Aro Kaiuru, ka taea te:</w:t>
        <w:br w:type="textWrapping"/>
      </w:r>
    </w:p>
    <w:p w:rsidR="00000000" w:rsidDel="00000000" w:rsidP="00000000" w:rsidRDefault="00000000" w:rsidRPr="00000000" w14:paraId="00000009">
      <w:pPr>
        <w:spacing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Waea mai ki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/ 0800 878 839</w:t>
      </w:r>
    </w:p>
    <w:p w:rsidR="00000000" w:rsidDel="00000000" w:rsidP="00000000" w:rsidRDefault="00000000" w:rsidRPr="00000000" w14:paraId="0000000A">
      <w:pPr>
        <w:spacing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Tuku īmēra ki a Umi Asaka hai whakarite wā ki te whakakī tahi i te puka / uasaka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@donaldbeasley.org.nz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Māu tonu tēnei puka tono e whakakī 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hiahia koe ki te whakakī i te puka me tō kotahi, ka taea te:</w:t>
        <w:br w:type="textWrapping"/>
      </w:r>
    </w:p>
    <w:p w:rsidR="00000000" w:rsidDel="00000000" w:rsidP="00000000" w:rsidRDefault="00000000" w:rsidRPr="00000000" w14:paraId="0000000E">
      <w:pPr>
        <w:spacing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Whakautu i kā pātai ki te ipuraki. Kia oti rā anō, ka tuku tōtikaina ō whakautu ki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ahau.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https://corexmss43gf6x5cw7qm.qualtrics.com/jfe/form/SV_dbZmAYkdmAnm5sq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Tikiake i tēnei kōnae Word, whakautua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pātai, ā, īmērahia anō ki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(kia reo Māori, kia reo Pākehā rānei)</w:t>
      </w:r>
    </w:p>
    <w:p w:rsidR="00000000" w:rsidDel="00000000" w:rsidP="00000000" w:rsidRDefault="00000000" w:rsidRPr="00000000" w14:paraId="00000010">
      <w:pPr>
        <w:spacing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Tā i tēnei kōnae Word, whakakīia, ā, pōhitia mai ki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mā te wāhitau kai te pito o tēnei puka (Kia reo Pākehā, reo Māori rānei).</w:t>
      </w:r>
    </w:p>
    <w:p w:rsidR="00000000" w:rsidDel="00000000" w:rsidP="00000000" w:rsidRDefault="00000000" w:rsidRPr="00000000" w14:paraId="00000011">
      <w:pPr>
        <w:spacing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Hopukina ō urupare hai ataata rānei, hai hopu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oro rānei, ā, īmērahia mai ki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(kia reo Māori, reo Pākehā rānei)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hiahia koe ki te tohu aro ki tēnei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i Te Reo Rotarota o Aotearoa, ka taea te:</w:t>
      </w:r>
    </w:p>
    <w:p w:rsidR="00000000" w:rsidDel="00000000" w:rsidP="00000000" w:rsidRDefault="00000000" w:rsidRPr="00000000" w14:paraId="00000014">
      <w:pPr>
        <w:spacing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Hopu i ō urupare ki te kāmera, tuku atu ai ki SeeFlow, mā rātau ō urupare e whakawhiti ki te reo Pākehā, ā ka tuku tōtikaina ki te tīma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ahau: https://seeflow.co.nz/service/nzsl_english/  </w:t>
      </w:r>
    </w:p>
    <w:p w:rsidR="00000000" w:rsidDel="00000000" w:rsidP="00000000" w:rsidRDefault="00000000" w:rsidRPr="00000000" w14:paraId="00000015">
      <w:pPr>
        <w:spacing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 te hiahia koe, he pai te tono āwhina i tō hoa, tō whanau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tō kaitautoko rānei hai whakakī i te puka.</w:t>
      </w:r>
    </w:p>
    <w:p w:rsidR="00000000" w:rsidDel="00000000" w:rsidP="00000000" w:rsidRDefault="00000000" w:rsidRPr="00000000" w14:paraId="000000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Tēnā koa, whakautua ēnei pātai e whai ake nei. Mā ēnei mōhiohio mātau e aro ki te kanorau 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kaiuru, kia whānui tonu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momo wheako o tēnā o tēnā. E kore ēnei mōhiohio e whakamahia i roto i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ake.</w:t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Pātai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oa</w:t>
      </w:r>
      <w:r w:rsidDel="00000000" w:rsidR="00000000" w:rsidRPr="00000000">
        <w:rPr>
          <w:sz w:val="24"/>
          <w:szCs w:val="24"/>
          <w:rtl w:val="0"/>
        </w:rPr>
        <w:t xml:space="preserve"> / </w:t>
      </w:r>
    </w:p>
    <w:p w:rsidR="00000000" w:rsidDel="00000000" w:rsidP="00000000" w:rsidRDefault="00000000" w:rsidRPr="00000000" w14:paraId="0000001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Waea </w:t>
      </w:r>
      <w:r w:rsidDel="00000000" w:rsidR="00000000" w:rsidRPr="00000000">
        <w:rPr>
          <w:sz w:val="24"/>
          <w:szCs w:val="24"/>
          <w:rtl w:val="0"/>
        </w:rPr>
        <w:t xml:space="preserve">/ </w:t>
      </w:r>
    </w:p>
    <w:p w:rsidR="00000000" w:rsidDel="00000000" w:rsidP="00000000" w:rsidRDefault="00000000" w:rsidRPr="00000000" w14:paraId="0000001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Īmēra</w:t>
      </w:r>
      <w:r w:rsidDel="00000000" w:rsidR="00000000" w:rsidRPr="00000000">
        <w:rPr>
          <w:sz w:val="24"/>
          <w:szCs w:val="24"/>
          <w:rtl w:val="0"/>
        </w:rPr>
        <w:t xml:space="preserve"> / </w:t>
      </w:r>
    </w:p>
    <w:p w:rsidR="00000000" w:rsidDel="00000000" w:rsidP="00000000" w:rsidRDefault="00000000" w:rsidRPr="00000000" w14:paraId="0000001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 Rā i Whānau mai koe </w:t>
      </w:r>
      <w:r w:rsidDel="00000000" w:rsidR="00000000" w:rsidRPr="00000000">
        <w:rPr>
          <w:sz w:val="24"/>
          <w:szCs w:val="24"/>
          <w:rtl w:val="0"/>
        </w:rPr>
        <w:t xml:space="preserve">/ </w:t>
      </w:r>
    </w:p>
    <w:p w:rsidR="00000000" w:rsidDel="00000000" w:rsidP="00000000" w:rsidRDefault="00000000" w:rsidRPr="00000000" w14:paraId="0000001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Pātai 2 </w:t>
      </w:r>
    </w:p>
    <w:p w:rsidR="00000000" w:rsidDel="00000000" w:rsidP="00000000" w:rsidRDefault="00000000" w:rsidRPr="00000000" w14:paraId="0000002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Tuakiri ā-ira</w:t>
      </w:r>
      <w:r w:rsidDel="00000000" w:rsidR="00000000" w:rsidRPr="00000000">
        <w:rPr>
          <w:sz w:val="24"/>
          <w:szCs w:val="24"/>
          <w:rtl w:val="0"/>
        </w:rPr>
        <w:t xml:space="preserve"> /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Tāne</w:t>
      </w:r>
      <w:r w:rsidDel="00000000" w:rsidR="00000000" w:rsidRPr="00000000">
        <w:rPr>
          <w:sz w:val="24"/>
          <w:szCs w:val="24"/>
          <w:rtl w:val="0"/>
        </w:rPr>
        <w:t xml:space="preserve"> /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Wāhine</w:t>
      </w:r>
      <w:r w:rsidDel="00000000" w:rsidR="00000000" w:rsidRPr="00000000">
        <w:rPr>
          <w:sz w:val="24"/>
          <w:szCs w:val="24"/>
          <w:rtl w:val="0"/>
        </w:rPr>
        <w:t xml:space="preserve"> /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Tētahi Atu</w:t>
      </w:r>
      <w:r w:rsidDel="00000000" w:rsidR="00000000" w:rsidRPr="00000000">
        <w:rPr>
          <w:sz w:val="24"/>
          <w:szCs w:val="24"/>
          <w:rtl w:val="0"/>
        </w:rPr>
        <w:t xml:space="preserve"> /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Kāore au mō te whāki</w:t>
      </w:r>
      <w:r w:rsidDel="00000000" w:rsidR="00000000" w:rsidRPr="00000000">
        <w:rPr>
          <w:sz w:val="24"/>
          <w:szCs w:val="24"/>
          <w:rtl w:val="0"/>
        </w:rPr>
        <w:t xml:space="preserve"> / </w:t>
      </w:r>
    </w:p>
    <w:p w:rsidR="00000000" w:rsidDel="00000000" w:rsidP="00000000" w:rsidRDefault="00000000" w:rsidRPr="00000000" w14:paraId="00000026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Pātai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Mātāwaka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/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Māori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Pākehā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Fijian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Tongan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Cook Island Māori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Samoan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Niuean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Indian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Chinese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Tētahi atu</w:t>
      </w:r>
      <w:r w:rsidDel="00000000" w:rsidR="00000000" w:rsidRPr="00000000">
        <w:rPr>
          <w:sz w:val="24"/>
          <w:szCs w:val="24"/>
          <w:rtl w:val="0"/>
        </w:rPr>
        <w:t xml:space="preserve"> /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Kāore au mō te whāki</w:t>
      </w:r>
      <w:r w:rsidDel="00000000" w:rsidR="00000000" w:rsidRPr="00000000">
        <w:rPr>
          <w:sz w:val="24"/>
          <w:szCs w:val="24"/>
          <w:rtl w:val="0"/>
        </w:rPr>
        <w:t xml:space="preserve"> / </w:t>
      </w:r>
    </w:p>
    <w:p w:rsidR="00000000" w:rsidDel="00000000" w:rsidP="00000000" w:rsidRDefault="00000000" w:rsidRPr="00000000" w14:paraId="00000034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Pātai 4</w:t>
      </w:r>
      <w:r w:rsidDel="00000000" w:rsidR="00000000" w:rsidRPr="00000000">
        <w:rPr>
          <w:sz w:val="24"/>
          <w:szCs w:val="24"/>
          <w:rtl w:val="0"/>
        </w:rPr>
        <w:t xml:space="preserve"> [</w:t>
      </w:r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Mēnā he whakapapa Māori tōu, tēnā whakakīia</w:t>
      </w:r>
      <w:r w:rsidDel="00000000" w:rsidR="00000000" w:rsidRPr="00000000">
        <w:rPr>
          <w:color w:val="000000"/>
          <w:sz w:val="24"/>
          <w:szCs w:val="24"/>
          <w:highlight w:val="whit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Kai te mōhio koe ko wai ō iwi, ō hapū me ō marae? Mēnā āe, tēnā, whakamārama mai ki raro nei. Ki te kore koe e mōhio, ki te kore rānei tēnei pātai e hā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ai ki a koe, waiho noa, ā, haere tonu ki te pātai e whai ake nei.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Iwi:</w:t>
      </w:r>
    </w:p>
    <w:p w:rsidR="00000000" w:rsidDel="00000000" w:rsidP="00000000" w:rsidRDefault="00000000" w:rsidRPr="00000000" w14:paraId="0000003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Hapū</w:t>
        <w:br w:type="textWrapping"/>
        <w:t xml:space="preserve">Marae:</w:t>
      </w:r>
    </w:p>
    <w:p w:rsidR="00000000" w:rsidDel="00000000" w:rsidP="00000000" w:rsidRDefault="00000000" w:rsidRPr="00000000" w14:paraId="0000003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Wāhi 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Pātai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Tō tūra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 mahi, tō hono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 rānei ki tēnei whaitua ra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ahau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Tēnā koe i te tohu aro mai ki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nei. Ākuanei tētahi o te tīma ka whakapā atu. Mēnā he pātai āu, he māharahara rānei ōu, ā tēnā whakapā mai ki te kaira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kua tohua ki raro nei.</w:t>
        <w:br w:type="textWrapping"/>
      </w:r>
    </w:p>
    <w:p w:rsidR="00000000" w:rsidDel="00000000" w:rsidP="00000000" w:rsidRDefault="00000000" w:rsidRPr="00000000" w14:paraId="0000004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ā mihi nui ki a koe, hei konā mai.</w:t>
      </w:r>
    </w:p>
    <w:p w:rsidR="00000000" w:rsidDel="00000000" w:rsidP="00000000" w:rsidRDefault="00000000" w:rsidRPr="00000000" w14:paraId="0000004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Umi Asaka (Paewai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ahau)</w:t>
      </w:r>
    </w:p>
    <w:p w:rsidR="00000000" w:rsidDel="00000000" w:rsidP="00000000" w:rsidRDefault="00000000" w:rsidRPr="00000000" w14:paraId="00000045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Waea mai / </w:t>
      </w:r>
      <w:r w:rsidDel="00000000" w:rsidR="00000000" w:rsidRPr="00000000">
        <w:rPr>
          <w:sz w:val="24"/>
          <w:szCs w:val="24"/>
          <w:rtl w:val="0"/>
        </w:rPr>
        <w:t xml:space="preserve">0800 878 839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Īmēra mai / </w:t>
      </w:r>
      <w:r w:rsidDel="00000000" w:rsidR="00000000" w:rsidRPr="00000000">
        <w:rPr>
          <w:sz w:val="24"/>
          <w:szCs w:val="24"/>
          <w:rtl w:val="0"/>
        </w:rPr>
        <w:t xml:space="preserve">uasaka</w:t>
      </w:r>
      <w:r w:rsidDel="00000000" w:rsidR="00000000" w:rsidRPr="00000000">
        <w:rPr>
          <w:sz w:val="24"/>
          <w:szCs w:val="24"/>
          <w:rtl w:val="0"/>
        </w:rPr>
        <w:t xml:space="preserve">@donaldbeasley.org.nz</w:t>
      </w:r>
    </w:p>
    <w:p w:rsidR="00000000" w:rsidDel="00000000" w:rsidP="00000000" w:rsidRDefault="00000000" w:rsidRPr="00000000" w14:paraId="00000047">
      <w:pPr>
        <w:spacing w:line="360" w:lineRule="auto"/>
        <w:rPr>
          <w:color w:val="0000ff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Paetukutuku / www.donaldbeasley.org.nz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highlight w:val="white"/>
          <w:rtl w:val="0"/>
        </w:rPr>
        <w:t xml:space="preserve">Wāhi Mahi /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36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Suite 4, Level 2</w:t>
      </w:r>
    </w:p>
    <w:p w:rsidR="00000000" w:rsidDel="00000000" w:rsidP="00000000" w:rsidRDefault="00000000" w:rsidRPr="00000000" w14:paraId="0000004A">
      <w:pPr>
        <w:spacing w:line="36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248 Cumberland Street</w:t>
      </w:r>
    </w:p>
    <w:p w:rsidR="00000000" w:rsidDel="00000000" w:rsidP="00000000" w:rsidRDefault="00000000" w:rsidRPr="00000000" w14:paraId="0000004B">
      <w:pPr>
        <w:spacing w:line="360" w:lineRule="auto"/>
        <w:ind w:left="72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Dunedin 9016, New Zealand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Kōrero Whakamārama</w:t>
      </w:r>
    </w:p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Kua kōwhiria te mita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āi Tahu mō te reo Māori ā-tuhi. Nō reira ka panonihia te ng ki te k (hai tauira: ka huri te kupu whakarongo ki whakaro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o). Kua tārarotia te k i ia wā ka pērā.</w:t>
        <w:br w:type="textWrapping"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jc w:val="center"/>
      <w:rPr/>
    </w:pPr>
    <w:r w:rsidDel="00000000" w:rsidR="00000000" w:rsidRPr="00000000">
      <w:rPr>
        <w:sz w:val="24"/>
        <w:szCs w:val="24"/>
      </w:rPr>
      <w:drawing>
        <wp:inline distB="0" distT="0" distL="0" distR="0">
          <wp:extent cx="3016938" cy="1062038"/>
          <wp:effectExtent b="0" l="0" r="0" t="0"/>
          <wp:docPr descr="Macintosh HD:Users:krissysolin:Desktop:Donald_Beasley_Logo_Horizontal_RGB.jpg" id="3" name="image1.jpg"/>
          <a:graphic>
            <a:graphicData uri="http://schemas.openxmlformats.org/drawingml/2006/picture">
              <pic:pic>
                <pic:nvPicPr>
                  <pic:cNvPr descr="Macintosh HD:Users:krissysolin:Desktop:Donald_Beasley_Logo_Horizontal_RGB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sion">
    <w:name w:val="Revision"/>
    <w:hidden w:val="1"/>
    <w:uiPriority w:val="99"/>
    <w:semiHidden w:val="1"/>
    <w:rsid w:val="00F25F37"/>
    <w:pPr>
      <w:spacing w:line="240" w:lineRule="auto"/>
    </w:pPr>
  </w:style>
  <w:style w:type="character" w:styleId="Hyperlink">
    <w:name w:val="Hyperlink"/>
    <w:basedOn w:val="DefaultParagraphFont"/>
    <w:uiPriority w:val="99"/>
    <w:unhideWhenUsed w:val="1"/>
    <w:rsid w:val="007169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169B7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7169B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rexmss43gf6x5cw7qm.qualtrics.com/jfe/form/SV_dbZmAYkdmAnm5sq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m83a2J3jB37F+okBzIbuN1lidw==">CgMxLjAyCGguZ2pkZ3hzOAByITE4TndEZW1MZEI1TXJQajNJUF9LUTROa0pRREc1VDJDVA==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2023-05-30T00:38:00Z</dcterms:created>
  <dc:creator>Aropapaki Ltd</dc:creator>
</cp:coreProperties>
</file>