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Toc179981142"/>
    <w:bookmarkStart w:id="1" w:name="_Toc187144803"/>
    <w:bookmarkStart w:id="2" w:name="_Toc187153024"/>
    <w:bookmarkStart w:id="3" w:name="_Toc187153044"/>
    <w:bookmarkStart w:id="4" w:name="_Toc187153071"/>
    <w:bookmarkStart w:id="5" w:name="_Toc187153299"/>
    <w:bookmarkStart w:id="6" w:name="_Toc187153739"/>
    <w:bookmarkStart w:id="7" w:name="_Toc187154880"/>
    <w:bookmarkStart w:id="8" w:name="_Toc187154972"/>
    <w:bookmarkStart w:id="9" w:name="_Toc187223368"/>
    <w:bookmarkStart w:id="10" w:name="_Toc189045640"/>
    <w:bookmarkStart w:id="11" w:name="_Toc189051246"/>
    <w:bookmarkStart w:id="12" w:name="_Toc189145655"/>
    <w:bookmarkStart w:id="13" w:name="_Toc189476364"/>
    <w:bookmarkStart w:id="14" w:name="_Toc189477405"/>
    <w:bookmarkStart w:id="15" w:name="_Toc189478049"/>
    <w:p w:rsidR="00FD72F2" w:rsidRPr="0073182F" w:rsidRDefault="007432F3" w:rsidP="00400F7A">
      <w:pPr>
        <w:pStyle w:val="Heading1"/>
        <w:jc w:val="both"/>
        <w:rPr>
          <w:rFonts w:cs="Arial"/>
          <w:sz w:val="24"/>
          <w:szCs w:val="24"/>
        </w:rPr>
      </w:pPr>
      <w:r w:rsidRPr="0073182F">
        <w:rPr>
          <w:rFonts w:cs="Arial"/>
          <w:noProof/>
          <w:sz w:val="24"/>
          <w:szCs w:val="24"/>
        </w:rPr>
        <mc:AlternateContent>
          <mc:Choice Requires="wps">
            <w:drawing>
              <wp:anchor distT="0" distB="0" distL="114300" distR="114300" simplePos="0" relativeHeight="251644159" behindDoc="0" locked="0" layoutInCell="1" allowOverlap="1" wp14:anchorId="5C0CB3C6" wp14:editId="2F4FB539">
                <wp:simplePos x="0" y="0"/>
                <wp:positionH relativeFrom="column">
                  <wp:posOffset>-4193540</wp:posOffset>
                </wp:positionH>
                <wp:positionV relativeFrom="paragraph">
                  <wp:posOffset>-756285</wp:posOffset>
                </wp:positionV>
                <wp:extent cx="13091795" cy="6156000"/>
                <wp:effectExtent l="0" t="0" r="1905" b="3810"/>
                <wp:wrapNone/>
                <wp:docPr id="1086471049" name="Watermark" descr="DBI's watermark is the upper half of our tohu / logo" title="DBI's watermark"/>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91795" cy="6156000"/>
                        </a:xfrm>
                        <a:prstGeom prst="rect">
                          <a:avLst/>
                        </a:prstGeom>
                        <a:blipFill dpi="0" rotWithShape="1">
                          <a:blip r:embed="rId8"/>
                          <a:srcRect/>
                          <a:stretch>
                            <a:fillRect/>
                          </a:stretch>
                        </a:blip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ECDFA17" id="Watermark" o:spid="_x0000_s1026" alt="Title: DBI's watermark - Description: DBI's watermark is the upper half of our tohu / logo" style="position:absolute;margin-left:-330.2pt;margin-top:-59.55pt;width:1030.85pt;height:484.7pt;z-index:25164415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" stroked="f" strokeweight="1pt">
                <v:fill r:id="rId9" o:title=" logo" recolor="t" rotate="t" type="frame"/>
              </v:rect>
            </w:pict>
          </mc:Fallback>
        </mc:AlternateContent>
      </w:r>
      <w:r w:rsidR="00CC4AF1" w:rsidRPr="0073182F">
        <w:rPr>
          <w:rFonts w:cs="Arial"/>
          <w:noProof/>
          <w:sz w:val="24"/>
          <w:szCs w:val="24"/>
        </w:rPr>
        <mc:AlternateContent>
          <mc:Choice Requires="wps">
            <w:drawing>
              <wp:anchor distT="0" distB="0" distL="114300" distR="114300" simplePos="0" relativeHeight="251625984" behindDoc="1" locked="0" layoutInCell="1" allowOverlap="1" wp14:anchorId="06DA5D56" wp14:editId="7B90385D">
                <wp:simplePos x="0" y="0"/>
                <wp:positionH relativeFrom="column">
                  <wp:posOffset>-932329</wp:posOffset>
                </wp:positionH>
                <wp:positionV relativeFrom="paragraph">
                  <wp:posOffset>-917351</wp:posOffset>
                </wp:positionV>
                <wp:extent cx="7728585" cy="10632141"/>
                <wp:effectExtent l="0" t="0" r="0" b="0"/>
                <wp:wrapNone/>
                <wp:docPr id="1061602498" name="Rectangle 4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728585" cy="10632141"/>
                        </a:xfrm>
                        <a:prstGeom prst="rect">
                          <a:avLst/>
                        </a:prstGeom>
                        <a:solidFill>
                          <a:srgbClr val="AC0025"/>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97E2DA7" id="Rectangle 44" o:spid="_x0000_s1026" style="position:absolute;margin-left:-73.4pt;margin-top:-72.25pt;width:608.55pt;height:837.2pt;z-index:-251690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" fillcolor="#ac0025" stroked="f" strokeweight="1pt"/>
            </w:pict>
          </mc:Fallback>
        </mc:AlternateContent>
      </w:r>
      <w:r w:rsidR="00CC4AF1" w:rsidRPr="0073182F">
        <w:rPr>
          <w:rFonts w:cs="Arial"/>
          <w:noProof/>
          <w:sz w:val="24"/>
          <w:szCs w:val="24"/>
        </w:rPr>
        <mc:AlternateContent>
          <mc:Choice Requires="wps">
            <w:drawing>
              <wp:anchor distT="0" distB="0" distL="114300" distR="114300" simplePos="0" relativeHeight="251665920" behindDoc="0" locked="0" layoutInCell="1" allowOverlap="1" wp14:anchorId="3AC5882A" wp14:editId="1533B826">
                <wp:simplePos x="0" y="0"/>
                <wp:positionH relativeFrom="column">
                  <wp:posOffset>1533525</wp:posOffset>
                </wp:positionH>
                <wp:positionV relativeFrom="paragraph">
                  <wp:posOffset>-144145</wp:posOffset>
                </wp:positionV>
                <wp:extent cx="2511425" cy="1000125"/>
                <wp:effectExtent l="0" t="0" r="3175" b="3175"/>
                <wp:wrapNone/>
                <wp:docPr id="40719288" name="Logo" descr="DBI's tohu / logo depicts the round shape of a wharerau, a temporary shelter once built at mahika kai sites (food gathering areas). &#10;Within the tohu, kōwhaiwhai patterns represent the DBI’s whakapapa (history), mātāpono (values), mahi (work), and commitment to whānau whaikaha (disabled people and their families)." title="DBI's tohu / logo"/>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11425" cy="1000125"/>
                        </a:xfrm>
                        <a:prstGeom prst="rect">
                          <a:avLst/>
                        </a:prstGeom>
                        <a:blipFill dpi="0" rotWithShape="1">
                          <a:blip r:embed="rId10" cstate="print"/>
                          <a:srcRect/>
                          <a:stretch>
                            <a:fillRect/>
                          </a:stretch>
                        </a:blip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3B10829" id="Logo" o:spid="_x0000_s1026" alt="Title: DBI's tohu / logo - Description: DBI's tohu / logo depicts the round shape of a wharerau, a temporary shelter once built at mahika kai sites (food gathering areas). &#10;Within the tohu, kōwhaiwhai patterns represent the DBI’s whakapapa (history), mātāpono (values), mahi (work), and commitment to whānau whaikaha (disabled people and their families)." style="position:absolute;margin-left:120.75pt;margin-top:-11.35pt;width:197.75pt;height:78.75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" stroked="f" strokeweight="1pt">
                <v:fill r:id="rId11" o:title=" logo depicts the round shape of a wharerau, a temporary shelter once built at mahika kai sites (food gathering areas)" recolor="t" rotate="t" type="frame"/>
              </v:rect>
            </w:pict>
          </mc:Fallback>
        </mc:AlternateContent>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p>
    <w:p w:rsidR="00C44245" w:rsidRPr="0073182F" w:rsidRDefault="000C7F23" w:rsidP="00400F7A">
      <w:pPr>
        <w:jc w:val="both"/>
        <w:rPr>
          <w:rFonts w:cs="Arial"/>
        </w:rPr>
      </w:pPr>
      <w:bookmarkStart w:id="16" w:name="_Toc179981143"/>
      <w:bookmarkStart w:id="17" w:name="_Toc187144804"/>
      <w:r w:rsidRPr="0073182F">
        <w:rPr>
          <w:rFonts w:cs="Arial"/>
          <w:noProof/>
        </w:rPr>
        <mc:AlternateContent>
          <mc:Choice Requires="wps">
            <w:drawing>
              <wp:anchor distT="0" distB="0" distL="114300" distR="114300" simplePos="0" relativeHeight="251650560" behindDoc="0" locked="0" layoutInCell="1" allowOverlap="1" wp14:anchorId="23A5B5A7" wp14:editId="2CA55ECE">
                <wp:simplePos x="0" y="0"/>
                <wp:positionH relativeFrom="column">
                  <wp:posOffset>135890</wp:posOffset>
                </wp:positionH>
                <wp:positionV relativeFrom="paragraph">
                  <wp:posOffset>5223396</wp:posOffset>
                </wp:positionV>
                <wp:extent cx="5549900" cy="3365500"/>
                <wp:effectExtent l="0" t="0" r="0" b="0"/>
                <wp:wrapNone/>
                <wp:docPr id="1914253932" name="TItle"/>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549900" cy="3365500"/>
                        </a:xfrm>
                        <a:prstGeom prst="rect">
                          <a:avLst/>
                        </a:prstGeom>
                        <a:noFill/>
                        <a:ln w="12700" cap="flat" cmpd="sng" algn="ctr">
                          <a:noFill/>
                          <a:prstDash val="solid"/>
                          <a:miter lim="800000"/>
                        </a:ln>
                        <a:effectLst/>
                      </wps:spPr>
                      <wps:txbx>
                        <w:txbxContent>
                          <w:p w:rsidR="006817DB" w:rsidRDefault="006817DB" w:rsidP="004F7227">
                            <w:pPr>
                              <w:pStyle w:val="Title"/>
                            </w:pPr>
                            <w:r>
                              <w:t>Disabled Person</w:t>
                            </w:r>
                            <w:r w:rsidR="000C7F23">
                              <w:t>-</w:t>
                            </w:r>
                            <w:r>
                              <w:t xml:space="preserve">Led Monitoring </w:t>
                            </w:r>
                          </w:p>
                          <w:p w:rsidR="006817DB" w:rsidRDefault="006817DB" w:rsidP="004F7227">
                            <w:pPr>
                              <w:pStyle w:val="Title"/>
                            </w:pPr>
                            <w:r>
                              <w:t xml:space="preserve">of the UNCRPD </w:t>
                            </w:r>
                          </w:p>
                          <w:p w:rsidR="006817DB" w:rsidRDefault="006817DB" w:rsidP="004F7227">
                            <w:pPr>
                              <w:pStyle w:val="Title"/>
                            </w:pPr>
                            <w:r>
                              <w:t xml:space="preserve">My Experiences, My Rights: </w:t>
                            </w:r>
                          </w:p>
                          <w:p w:rsidR="006817DB" w:rsidRDefault="00C04B3E" w:rsidP="004F7227">
                            <w:pPr>
                              <w:pStyle w:val="Title"/>
                            </w:pPr>
                            <w:r>
                              <w:t xml:space="preserve">Disability </w:t>
                            </w:r>
                            <w:r w:rsidR="006817DB">
                              <w:t>Supports and Services</w:t>
                            </w:r>
                          </w:p>
                          <w:p w:rsidR="006817DB" w:rsidRPr="0011779E" w:rsidRDefault="006817DB" w:rsidP="004F7227">
                            <w:pPr>
                              <w:pStyle w:val="Title"/>
                              <w:rPr>
                                <w:sz w:val="24"/>
                                <w:szCs w:val="24"/>
                              </w:rPr>
                            </w:pPr>
                          </w:p>
                          <w:p w:rsidR="006817DB" w:rsidRPr="00EE3897" w:rsidRDefault="006817DB" w:rsidP="002F38DB">
                            <w:pPr>
                              <w:pStyle w:val="Title"/>
                              <w:rPr>
                                <w:b w:val="0"/>
                              </w:rPr>
                            </w:pPr>
                            <w:r w:rsidRPr="00EE3897">
                              <w:rPr>
                                <w:b w:val="0"/>
                              </w:rPr>
                              <w:t xml:space="preserve">Report 1 - Whaikaha </w:t>
                            </w:r>
                            <w:r w:rsidR="000C7F23">
                              <w:rPr>
                                <w:b w:val="0"/>
                              </w:rPr>
                              <w:t>-</w:t>
                            </w:r>
                            <w:r w:rsidR="002F38DB">
                              <w:rPr>
                                <w:b w:val="0"/>
                              </w:rPr>
                              <w:t xml:space="preserve"> </w:t>
                            </w:r>
                            <w:r w:rsidRPr="00EE3897">
                              <w:rPr>
                                <w:b w:val="0"/>
                              </w:rPr>
                              <w:t>Ministry of Disabled People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3A5B5A7" id="TItle" o:spid="_x0000_s1026" style="position:absolute;left:0;text-align:left;margin-left:10.7pt;margin-top:411.3pt;width:437pt;height:265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" filled="f" stroked="f" strokeweight="1pt">
                <v:textbox>
                  <w:txbxContent>
                    <w:p w:rsidR="006817DB" w:rsidRDefault="006817DB" w:rsidP="004F7227">
                      <w:pPr>
                        <w:pStyle w:val="Title"/>
                      </w:pPr>
                      <w:r>
                        <w:t>Disabled Person</w:t>
                      </w:r>
                      <w:r w:rsidR="000C7F23">
                        <w:t>-</w:t>
                      </w:r>
                      <w:r>
                        <w:t xml:space="preserve">Led Monitoring </w:t>
                      </w:r>
                    </w:p>
                    <w:p w:rsidR="006817DB" w:rsidRDefault="006817DB" w:rsidP="004F7227">
                      <w:pPr>
                        <w:pStyle w:val="Title"/>
                      </w:pPr>
                      <w:r>
                        <w:t xml:space="preserve">of the UNCRPD </w:t>
                      </w:r>
                    </w:p>
                    <w:p w:rsidR="006817DB" w:rsidRDefault="006817DB" w:rsidP="004F7227">
                      <w:pPr>
                        <w:pStyle w:val="Title"/>
                      </w:pPr>
                      <w:r>
                        <w:t xml:space="preserve">My Experiences, My Rights: </w:t>
                      </w:r>
                    </w:p>
                    <w:p w:rsidR="006817DB" w:rsidRDefault="00C04B3E" w:rsidP="004F7227">
                      <w:pPr>
                        <w:pStyle w:val="Title"/>
                      </w:pPr>
                      <w:r>
                        <w:t xml:space="preserve">Disability </w:t>
                      </w:r>
                      <w:r w:rsidR="006817DB">
                        <w:t>Supports and Services</w:t>
                      </w:r>
                    </w:p>
                    <w:p w:rsidR="006817DB" w:rsidRPr="0011779E" w:rsidRDefault="006817DB" w:rsidP="004F7227">
                      <w:pPr>
                        <w:pStyle w:val="Title"/>
                        <w:rPr>
                          <w:sz w:val="24"/>
                          <w:szCs w:val="24"/>
                        </w:rPr>
                      </w:pPr>
                    </w:p>
                    <w:p w:rsidR="006817DB" w:rsidRPr="00EE3897" w:rsidRDefault="006817DB" w:rsidP="002F38DB">
                      <w:pPr>
                        <w:pStyle w:val="Title"/>
                        <w:rPr>
                          <w:b w:val="0"/>
                        </w:rPr>
                      </w:pPr>
                      <w:r w:rsidRPr="00EE3897">
                        <w:rPr>
                          <w:b w:val="0"/>
                        </w:rPr>
                        <w:t xml:space="preserve">Report 1 - Whaikaha </w:t>
                      </w:r>
                      <w:r w:rsidR="000C7F23">
                        <w:rPr>
                          <w:b w:val="0"/>
                        </w:rPr>
                        <w:t>-</w:t>
                      </w:r>
                      <w:r w:rsidR="002F38DB">
                        <w:rPr>
                          <w:b w:val="0"/>
                        </w:rPr>
                        <w:t xml:space="preserve"> </w:t>
                      </w:r>
                      <w:r w:rsidRPr="00EE3897">
                        <w:rPr>
                          <w:b w:val="0"/>
                        </w:rPr>
                        <w:t>Ministry of Disabled People</w:t>
                      </w:r>
                    </w:p>
                  </w:txbxContent>
                </v:textbox>
              </v:rect>
            </w:pict>
          </mc:Fallback>
        </mc:AlternateContent>
      </w:r>
      <w:r w:rsidR="001B457F">
        <w:rPr>
          <w:rFonts w:cs="Arial"/>
          <w:noProof/>
        </w:rPr>
        <mc:AlternateContent>
          <mc:Choice Requires="wps">
            <w:drawing>
              <wp:anchor distT="0" distB="0" distL="114300" distR="114300" simplePos="0" relativeHeight="251697663" behindDoc="0" locked="0" layoutInCell="1" allowOverlap="1">
                <wp:simplePos x="0" y="0"/>
                <wp:positionH relativeFrom="column">
                  <wp:posOffset>-925417</wp:posOffset>
                </wp:positionH>
                <wp:positionV relativeFrom="paragraph">
                  <wp:posOffset>979407</wp:posOffset>
                </wp:positionV>
                <wp:extent cx="7612656" cy="3893820"/>
                <wp:effectExtent l="0" t="0" r="7620" b="17780"/>
                <wp:wrapNone/>
                <wp:docPr id="2" name="Blue panel"/>
                <wp:cNvGraphicFramePr/>
                <a:graphic xmlns:a="http://schemas.openxmlformats.org/drawingml/2006/main">
                  <a:graphicData uri="http://schemas.microsoft.com/office/word/2010/wordprocessingShape">
                    <wps:wsp>
                      <wps:cNvSpPr/>
                      <wps:spPr>
                        <a:xfrm>
                          <a:off x="0" y="0"/>
                          <a:ext cx="7612656" cy="3893820"/>
                        </a:xfrm>
                        <a:prstGeom prst="rect">
                          <a:avLst/>
                        </a:prstGeom>
                        <a:solidFill>
                          <a:srgbClr val="22284B"/>
                        </a:solidFill>
                        <a:ln>
                          <a:solidFill>
                            <a:srgbClr val="22284B"/>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5C801ECE" id="Blue panel" o:spid="_x0000_s1026" style="position:absolute;margin-left:-72.85pt;margin-top:77.1pt;width:599.4pt;height:306.6pt;z-index:251697663;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" fillcolor="#22284b" strokecolor="#22284b" strokeweight="1pt"/>
            </w:pict>
          </mc:Fallback>
        </mc:AlternateContent>
      </w:r>
      <w:r w:rsidR="007432F3">
        <w:rPr>
          <w:rFonts w:cs="Arial"/>
          <w:noProof/>
        </w:rPr>
        <w:drawing>
          <wp:anchor distT="0" distB="0" distL="114300" distR="114300" simplePos="0" relativeHeight="251698688" behindDoc="0" locked="0" layoutInCell="1" allowOverlap="1" wp14:anchorId="78576231" wp14:editId="6557D970">
            <wp:simplePos x="0" y="0"/>
            <wp:positionH relativeFrom="margin">
              <wp:posOffset>925195</wp:posOffset>
            </wp:positionH>
            <wp:positionV relativeFrom="margin">
              <wp:posOffset>1521460</wp:posOffset>
            </wp:positionV>
            <wp:extent cx="3893820" cy="3893820"/>
            <wp:effectExtent l="0" t="0" r="5080" b="5080"/>
            <wp:wrapNone/>
            <wp:docPr id="5" name="Art" descr="This artwork by Eve McCoy depicts hands reaching into the middle of the artwork against a patchwork background of green, red, light blue, dark blue, and purple." title="Project Artwo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eve-mccoy-reimagining-parenting__FitMaxWzkzMCwzMzZd.jpg"/>
                    <pic:cNvPicPr/>
                  </pic:nvPicPr>
                  <pic:blipFill>
                    <a:blip r:embed="rId12">
                      <a:extLst>
                        <a:ext uri="{28A0092B-C50C-407E-A947-70E740481C1C}">
                          <a14:useLocalDpi xmlns:a14="http://schemas.microsoft.com/office/drawing/2010/main" val="0"/>
                        </a:ext>
                      </a:extLst>
                    </a:blip>
                    <a:stretch>
                      <a:fillRect/>
                    </a:stretch>
                  </pic:blipFill>
                  <pic:spPr>
                    <a:xfrm>
                      <a:off x="0" y="0"/>
                      <a:ext cx="3893820" cy="3893820"/>
                    </a:xfrm>
                    <a:prstGeom prst="rect">
                      <a:avLst/>
                    </a:prstGeom>
                  </pic:spPr>
                </pic:pic>
              </a:graphicData>
            </a:graphic>
            <wp14:sizeRelH relativeFrom="margin">
              <wp14:pctWidth>0</wp14:pctWidth>
            </wp14:sizeRelH>
            <wp14:sizeRelV relativeFrom="margin">
              <wp14:pctHeight>0</wp14:pctHeight>
            </wp14:sizeRelV>
          </wp:anchor>
        </w:drawing>
      </w:r>
      <w:r w:rsidR="00372C8E" w:rsidRPr="0073182F">
        <w:rPr>
          <w:rFonts w:cs="Arial"/>
          <w:noProof/>
        </w:rPr>
        <mc:AlternateContent>
          <mc:Choice Requires="wpg">
            <w:drawing>
              <wp:anchor distT="0" distB="0" distL="114300" distR="114300" simplePos="0" relativeHeight="251640320" behindDoc="0" locked="0" layoutInCell="1" allowOverlap="1" wp14:anchorId="78EFFC1D" wp14:editId="47FE08B6">
                <wp:simplePos x="0" y="0"/>
                <wp:positionH relativeFrom="column">
                  <wp:posOffset>-964565</wp:posOffset>
                </wp:positionH>
                <wp:positionV relativeFrom="paragraph">
                  <wp:posOffset>8803416</wp:posOffset>
                </wp:positionV>
                <wp:extent cx="7763510" cy="379095"/>
                <wp:effectExtent l="0" t="0" r="0" b="0"/>
                <wp:wrapNone/>
                <wp:docPr id="7162415" name="Group 4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763510" cy="379095"/>
                          <a:chOff x="0" y="0"/>
                          <a:chExt cx="7729267" cy="517585"/>
                        </a:xfrm>
                      </wpg:grpSpPr>
                      <wps:wsp>
                        <wps:cNvPr id="3526949" name="Rectangle 15"/>
                        <wps:cNvSpPr>
                          <a:spLocks/>
                        </wps:cNvSpPr>
                        <wps:spPr>
                          <a:xfrm>
                            <a:off x="0" y="0"/>
                            <a:ext cx="1104181" cy="517585"/>
                          </a:xfrm>
                          <a:prstGeom prst="rect">
                            <a:avLst/>
                          </a:prstGeom>
                          <a:solidFill>
                            <a:srgbClr val="1C371A"/>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34107988" name="Rectangle 15"/>
                        <wps:cNvSpPr>
                          <a:spLocks/>
                        </wps:cNvSpPr>
                        <wps:spPr>
                          <a:xfrm>
                            <a:off x="1104181" y="0"/>
                            <a:ext cx="1104181" cy="517585"/>
                          </a:xfrm>
                          <a:prstGeom prst="rect">
                            <a:avLst/>
                          </a:prstGeom>
                          <a:solidFill>
                            <a:srgbClr val="5D5C27"/>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46856721" name="Rectangle 15"/>
                        <wps:cNvSpPr>
                          <a:spLocks/>
                        </wps:cNvSpPr>
                        <wps:spPr>
                          <a:xfrm>
                            <a:off x="2208362" y="0"/>
                            <a:ext cx="1104181" cy="517585"/>
                          </a:xfrm>
                          <a:prstGeom prst="rect">
                            <a:avLst/>
                          </a:prstGeom>
                          <a:solidFill>
                            <a:srgbClr val="8C8B70"/>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41388495" name="Rectangle 15"/>
                        <wps:cNvSpPr>
                          <a:spLocks/>
                        </wps:cNvSpPr>
                        <wps:spPr>
                          <a:xfrm>
                            <a:off x="3312543" y="0"/>
                            <a:ext cx="1104181" cy="517585"/>
                          </a:xfrm>
                          <a:prstGeom prst="rect">
                            <a:avLst/>
                          </a:prstGeom>
                          <a:solidFill>
                            <a:srgbClr val="AA8556"/>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22490934" name="Rectangle 15"/>
                        <wps:cNvSpPr>
                          <a:spLocks/>
                        </wps:cNvSpPr>
                        <wps:spPr>
                          <a:xfrm>
                            <a:off x="4416724" y="0"/>
                            <a:ext cx="1104181" cy="517585"/>
                          </a:xfrm>
                          <a:prstGeom prst="rect">
                            <a:avLst/>
                          </a:prstGeom>
                          <a:solidFill>
                            <a:srgbClr val="B34726"/>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1642649" name="Rectangle 15"/>
                        <wps:cNvSpPr>
                          <a:spLocks/>
                        </wps:cNvSpPr>
                        <wps:spPr>
                          <a:xfrm>
                            <a:off x="5520905" y="0"/>
                            <a:ext cx="1104181" cy="517585"/>
                          </a:xfrm>
                          <a:prstGeom prst="rect">
                            <a:avLst/>
                          </a:prstGeom>
                          <a:solidFill>
                            <a:srgbClr val="AC0025"/>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07873482" name="Rectangle 15"/>
                        <wps:cNvSpPr>
                          <a:spLocks/>
                        </wps:cNvSpPr>
                        <wps:spPr>
                          <a:xfrm>
                            <a:off x="6625086" y="0"/>
                            <a:ext cx="1104181" cy="517585"/>
                          </a:xfrm>
                          <a:prstGeom prst="rect">
                            <a:avLst/>
                          </a:prstGeom>
                          <a:solidFill>
                            <a:srgbClr val="592022"/>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435E074" id="Group 40" o:spid="_x0000_s1026" style="position:absolute;margin-left:-75.95pt;margin-top:693.2pt;width:611.3pt;height:29.85pt;z-index:251640320;mso-width-relative:margin;mso-height-relative:margin" coordsize="77292,51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">
                <v:rect id="Rectangle 15" o:spid="_x0000_s1027" style="position:absolute;width:11041;height:517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" fillcolor="#1c371a" stroked="f" strokeweight="1pt"/>
                <v:rect id="Rectangle 15" o:spid="_x0000_s1028" style="position:absolute;left:11041;width:11042;height:517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" fillcolor="#5d5c27" stroked="f" strokeweight="1pt"/>
                <v:rect id="Rectangle 15" o:spid="_x0000_s1029" style="position:absolute;left:22083;width:11042;height:517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" fillcolor="#8c8b70" stroked="f" strokeweight="1pt"/>
                <v:rect id="Rectangle 15" o:spid="_x0000_s1030" style="position:absolute;left:33125;width:11042;height:517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" fillcolor="#aa8556" stroked="f" strokeweight="1pt"/>
                <v:rect id="Rectangle 15" o:spid="_x0000_s1031" style="position:absolute;left:44167;width:11042;height:517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" fillcolor="#b34726" stroked="f" strokeweight="1pt"/>
                <v:rect id="Rectangle 15" o:spid="_x0000_s1032" style="position:absolute;left:55209;width:11041;height:517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" fillcolor="#ac0025" stroked="f" strokeweight="1pt"/>
                <v:rect id="Rectangle 15" o:spid="_x0000_s1033" style="position:absolute;left:66250;width:11042;height:517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" fillcolor="#592022" stroked="f" strokeweight="1pt"/>
              </v:group>
            </w:pict>
          </mc:Fallback>
        </mc:AlternateContent>
      </w:r>
      <w:r w:rsidR="00FD72F2" w:rsidRPr="0073182F">
        <w:rPr>
          <w:rFonts w:cs="Arial"/>
        </w:rPr>
        <w:br w:type="page"/>
      </w:r>
      <w:bookmarkStart w:id="18" w:name="_Toc179981144"/>
      <w:bookmarkStart w:id="19" w:name="_GoBack"/>
      <w:bookmarkEnd w:id="16"/>
      <w:bookmarkEnd w:id="19"/>
    </w:p>
    <w:p w:rsidR="00C44245" w:rsidRPr="0073182F" w:rsidRDefault="00C44245" w:rsidP="00400F7A">
      <w:pPr>
        <w:jc w:val="both"/>
        <w:rPr>
          <w:rFonts w:cs="Arial"/>
          <w:b/>
          <w:color w:val="9C1B2B"/>
        </w:rPr>
      </w:pPr>
    </w:p>
    <w:p w:rsidR="00C44245" w:rsidRPr="0073182F" w:rsidRDefault="00C44245" w:rsidP="00400F7A">
      <w:pPr>
        <w:jc w:val="both"/>
        <w:rPr>
          <w:rFonts w:cs="Arial"/>
          <w:b/>
          <w:color w:val="9C1B2B"/>
        </w:rPr>
      </w:pPr>
    </w:p>
    <w:p w:rsidR="00C44245" w:rsidRPr="0073182F" w:rsidRDefault="00C44245" w:rsidP="000C7F23">
      <w:pPr>
        <w:rPr>
          <w:rFonts w:eastAsia="Times New Roman" w:cs="Arial"/>
          <w:b/>
          <w:color w:val="9D1C2B"/>
        </w:rPr>
      </w:pPr>
      <w:proofErr w:type="spellStart"/>
      <w:r w:rsidRPr="0073182F">
        <w:rPr>
          <w:rFonts w:cs="Arial"/>
          <w:b/>
          <w:color w:val="9C1B2B"/>
        </w:rPr>
        <w:t>Whakarakatira</w:t>
      </w:r>
      <w:proofErr w:type="spellEnd"/>
      <w:r w:rsidRPr="0073182F">
        <w:rPr>
          <w:rFonts w:cs="Arial"/>
          <w:b/>
          <w:color w:val="9C1B2B"/>
        </w:rPr>
        <w:t xml:space="preserve"> </w:t>
      </w:r>
      <w:proofErr w:type="spellStart"/>
      <w:r w:rsidRPr="0073182F">
        <w:rPr>
          <w:rFonts w:cs="Arial"/>
          <w:b/>
          <w:color w:val="9C1B2B"/>
        </w:rPr>
        <w:t>te</w:t>
      </w:r>
      <w:proofErr w:type="spellEnd"/>
      <w:r w:rsidRPr="0073182F">
        <w:rPr>
          <w:rFonts w:cs="Arial"/>
          <w:b/>
          <w:color w:val="9C1B2B"/>
        </w:rPr>
        <w:t xml:space="preserve"> </w:t>
      </w:r>
      <w:proofErr w:type="spellStart"/>
      <w:r w:rsidRPr="0073182F">
        <w:rPr>
          <w:rFonts w:cs="Arial"/>
          <w:b/>
          <w:color w:val="9C1B2B"/>
        </w:rPr>
        <w:t>tākata</w:t>
      </w:r>
      <w:proofErr w:type="spellEnd"/>
      <w:r w:rsidRPr="0073182F">
        <w:rPr>
          <w:rFonts w:cs="Arial"/>
          <w:b/>
          <w:color w:val="9C1B2B"/>
        </w:rPr>
        <w:t xml:space="preserve">, </w:t>
      </w:r>
      <w:r w:rsidRPr="0073182F">
        <w:rPr>
          <w:rFonts w:cs="Arial"/>
          <w:b/>
          <w:color w:val="9C1B2B"/>
        </w:rPr>
        <w:br/>
      </w:r>
      <w:proofErr w:type="spellStart"/>
      <w:r w:rsidRPr="0073182F">
        <w:rPr>
          <w:rFonts w:cs="Arial"/>
          <w:b/>
          <w:color w:val="9C1B2B"/>
        </w:rPr>
        <w:t>ahakoa</w:t>
      </w:r>
      <w:proofErr w:type="spellEnd"/>
      <w:r w:rsidRPr="0073182F">
        <w:rPr>
          <w:rFonts w:cs="Arial"/>
          <w:b/>
          <w:color w:val="9C1B2B"/>
        </w:rPr>
        <w:t xml:space="preserve"> </w:t>
      </w:r>
      <w:proofErr w:type="spellStart"/>
      <w:r w:rsidRPr="0073182F">
        <w:rPr>
          <w:rFonts w:cs="Arial"/>
          <w:b/>
          <w:color w:val="9C1B2B"/>
        </w:rPr>
        <w:t>ko</w:t>
      </w:r>
      <w:proofErr w:type="spellEnd"/>
      <w:r w:rsidRPr="0073182F">
        <w:rPr>
          <w:rFonts w:cs="Arial"/>
          <w:b/>
          <w:color w:val="9C1B2B"/>
        </w:rPr>
        <w:t xml:space="preserve"> </w:t>
      </w:r>
      <w:proofErr w:type="spellStart"/>
      <w:r w:rsidRPr="0073182F">
        <w:rPr>
          <w:rFonts w:cs="Arial"/>
          <w:b/>
          <w:color w:val="9C1B2B"/>
        </w:rPr>
        <w:t>wai</w:t>
      </w:r>
      <w:proofErr w:type="spellEnd"/>
      <w:r w:rsidRPr="0073182F">
        <w:rPr>
          <w:rFonts w:cs="Arial"/>
          <w:b/>
          <w:color w:val="9C1B2B"/>
        </w:rPr>
        <w:t xml:space="preserve">, </w:t>
      </w:r>
      <w:proofErr w:type="spellStart"/>
      <w:r w:rsidRPr="0073182F">
        <w:rPr>
          <w:rFonts w:cs="Arial"/>
          <w:b/>
          <w:color w:val="9C1B2B"/>
        </w:rPr>
        <w:t>ahakoa</w:t>
      </w:r>
      <w:proofErr w:type="spellEnd"/>
      <w:r w:rsidRPr="0073182F">
        <w:rPr>
          <w:rFonts w:cs="Arial"/>
          <w:b/>
          <w:color w:val="9C1B2B"/>
        </w:rPr>
        <w:t xml:space="preserve"> </w:t>
      </w:r>
      <w:proofErr w:type="spellStart"/>
      <w:r w:rsidRPr="0073182F">
        <w:rPr>
          <w:rFonts w:cs="Arial"/>
          <w:b/>
          <w:color w:val="9C1B2B"/>
        </w:rPr>
        <w:t>nō</w:t>
      </w:r>
      <w:proofErr w:type="spellEnd"/>
      <w:r w:rsidRPr="0073182F">
        <w:rPr>
          <w:rFonts w:cs="Arial"/>
          <w:b/>
          <w:color w:val="9C1B2B"/>
        </w:rPr>
        <w:t xml:space="preserve"> </w:t>
      </w:r>
      <w:proofErr w:type="spellStart"/>
      <w:r w:rsidRPr="0073182F">
        <w:rPr>
          <w:rFonts w:cs="Arial"/>
          <w:b/>
          <w:color w:val="9C1B2B"/>
        </w:rPr>
        <w:t>hea</w:t>
      </w:r>
      <w:proofErr w:type="spellEnd"/>
      <w:r w:rsidRPr="0073182F">
        <w:rPr>
          <w:rFonts w:cs="Arial"/>
          <w:b/>
          <w:color w:val="9C1B2B"/>
        </w:rPr>
        <w:t>.</w:t>
      </w:r>
    </w:p>
    <w:p w:rsidR="00C44245" w:rsidRPr="0073182F" w:rsidRDefault="00C44245" w:rsidP="000C7F23">
      <w:pPr>
        <w:widowControl w:val="0"/>
        <w:rPr>
          <w:rFonts w:cs="Arial"/>
          <w:b/>
          <w:color w:val="9C1B2B"/>
        </w:rPr>
      </w:pPr>
    </w:p>
    <w:p w:rsidR="00C44245" w:rsidRPr="0073182F" w:rsidRDefault="00C44245" w:rsidP="000C7F23">
      <w:pPr>
        <w:widowControl w:val="0"/>
        <w:rPr>
          <w:rFonts w:cs="Arial"/>
          <w:color w:val="9C1B2B"/>
        </w:rPr>
      </w:pPr>
      <w:r w:rsidRPr="0073182F">
        <w:rPr>
          <w:rFonts w:cs="Arial"/>
          <w:color w:val="9C1B2B"/>
        </w:rPr>
        <w:t>Respect and treat all with dignity,</w:t>
      </w:r>
    </w:p>
    <w:p w:rsidR="0073182F" w:rsidRPr="0073182F" w:rsidRDefault="00C44245" w:rsidP="000C7F23">
      <w:pPr>
        <w:widowControl w:val="0"/>
        <w:rPr>
          <w:rFonts w:cs="Arial"/>
          <w:color w:val="9C1B2B"/>
        </w:rPr>
      </w:pPr>
      <w:r w:rsidRPr="0073182F">
        <w:rPr>
          <w:rFonts w:cs="Arial"/>
          <w:color w:val="9C1B2B"/>
        </w:rPr>
        <w:t>irrespective of who they are and</w:t>
      </w:r>
      <w:r w:rsidR="000C7F23">
        <w:rPr>
          <w:rFonts w:cs="Arial"/>
          <w:color w:val="9C1B2B"/>
        </w:rPr>
        <w:t xml:space="preserve"> </w:t>
      </w:r>
      <w:r w:rsidRPr="0073182F">
        <w:rPr>
          <w:rFonts w:cs="Arial"/>
          <w:color w:val="9C1B2B"/>
        </w:rPr>
        <w:t>where they come from.</w:t>
      </w:r>
      <w:r w:rsidR="0073182F" w:rsidRPr="0073182F">
        <w:rPr>
          <w:rFonts w:cs="Arial"/>
          <w:color w:val="9C1B2B"/>
        </w:rPr>
        <w:br w:type="page"/>
      </w:r>
    </w:p>
    <w:p w:rsidR="0073182F" w:rsidRPr="0073182F" w:rsidRDefault="0073182F" w:rsidP="006F7BB5">
      <w:pPr>
        <w:widowControl w:val="0"/>
        <w:rPr>
          <w:rFonts w:cs="Arial"/>
          <w:color w:val="000000" w:themeColor="text1"/>
        </w:rPr>
      </w:pPr>
      <w:r w:rsidRPr="0073182F">
        <w:rPr>
          <w:rFonts w:cs="Arial"/>
          <w:b/>
          <w:color w:val="000000" w:themeColor="text1"/>
        </w:rPr>
        <w:lastRenderedPageBreak/>
        <w:t>Author:</w:t>
      </w:r>
      <w:r w:rsidRPr="0073182F">
        <w:rPr>
          <w:rFonts w:cs="Arial"/>
          <w:color w:val="000000" w:themeColor="text1"/>
        </w:rPr>
        <w:t xml:space="preserve"> Donald Beasley Institute (DBI). The DBI is an independent charitable trust that conducts disability research and education. The DBI is committed to ethical, inclusive, and transformative research and projects that promote the rights of disabled people. </w:t>
      </w:r>
    </w:p>
    <w:p w:rsidR="0073182F" w:rsidRPr="0073182F" w:rsidRDefault="0073182F" w:rsidP="006F7BB5">
      <w:pPr>
        <w:widowControl w:val="0"/>
        <w:rPr>
          <w:rFonts w:cs="Arial"/>
          <w:color w:val="000000" w:themeColor="text1"/>
        </w:rPr>
      </w:pPr>
    </w:p>
    <w:p w:rsidR="0073182F" w:rsidRPr="0073182F" w:rsidRDefault="0073182F" w:rsidP="006F7BB5">
      <w:pPr>
        <w:widowControl w:val="0"/>
        <w:rPr>
          <w:rFonts w:cs="Arial"/>
          <w:color w:val="000000" w:themeColor="text1"/>
        </w:rPr>
      </w:pPr>
      <w:r w:rsidRPr="0073182F">
        <w:rPr>
          <w:rFonts w:cs="Arial"/>
          <w:b/>
          <w:color w:val="000000" w:themeColor="text1"/>
        </w:rPr>
        <w:t>Citation Guidance:</w:t>
      </w:r>
      <w:r w:rsidRPr="0073182F">
        <w:rPr>
          <w:rFonts w:cs="Arial"/>
          <w:color w:val="000000" w:themeColor="text1"/>
        </w:rPr>
        <w:t xml:space="preserve"> Donald Beasley Institute. (202</w:t>
      </w:r>
      <w:r w:rsidR="00C31D95">
        <w:rPr>
          <w:rFonts w:cs="Arial"/>
          <w:color w:val="000000" w:themeColor="text1"/>
        </w:rPr>
        <w:t>5</w:t>
      </w:r>
      <w:r w:rsidRPr="0073182F">
        <w:rPr>
          <w:rFonts w:cs="Arial"/>
          <w:color w:val="000000" w:themeColor="text1"/>
        </w:rPr>
        <w:t xml:space="preserve">). </w:t>
      </w:r>
      <w:r w:rsidRPr="009E2E45">
        <w:rPr>
          <w:rFonts w:cs="Arial"/>
          <w:i/>
          <w:color w:val="000000" w:themeColor="text1"/>
        </w:rPr>
        <w:t xml:space="preserve">Disabled Person-Led Monitoring of the UNCRPD: My Experiences, My Rights: </w:t>
      </w:r>
      <w:r w:rsidR="007351AE" w:rsidRPr="009E2E45">
        <w:rPr>
          <w:rFonts w:cs="Arial"/>
          <w:i/>
          <w:color w:val="000000" w:themeColor="text1"/>
        </w:rPr>
        <w:t xml:space="preserve">Disability </w:t>
      </w:r>
      <w:r w:rsidRPr="009E2E45">
        <w:rPr>
          <w:rFonts w:cs="Arial"/>
          <w:i/>
          <w:color w:val="000000" w:themeColor="text1"/>
        </w:rPr>
        <w:t>Supports and Services Report 1 -</w:t>
      </w:r>
      <w:r w:rsidR="009C2FAB" w:rsidRPr="009E2E45">
        <w:rPr>
          <w:rFonts w:cs="Arial"/>
          <w:i/>
          <w:color w:val="000000" w:themeColor="text1"/>
        </w:rPr>
        <w:t xml:space="preserve"> </w:t>
      </w:r>
      <w:r w:rsidRPr="009E2E45">
        <w:rPr>
          <w:rFonts w:cs="Arial"/>
          <w:i/>
          <w:color w:val="000000" w:themeColor="text1"/>
        </w:rPr>
        <w:t>Whaikaha - Ministry of Disabled People.</w:t>
      </w:r>
      <w:r w:rsidRPr="0073182F">
        <w:rPr>
          <w:rFonts w:cs="Arial"/>
          <w:color w:val="000000" w:themeColor="text1"/>
        </w:rPr>
        <w:t xml:space="preserve"> Disabled People’s Organisation</w:t>
      </w:r>
      <w:r w:rsidR="00C422EB">
        <w:rPr>
          <w:rFonts w:cs="Arial"/>
          <w:color w:val="000000" w:themeColor="text1"/>
        </w:rPr>
        <w:t>s</w:t>
      </w:r>
      <w:r w:rsidRPr="0073182F">
        <w:rPr>
          <w:rFonts w:cs="Arial"/>
          <w:color w:val="000000" w:themeColor="text1"/>
        </w:rPr>
        <w:t xml:space="preserve"> Coalition.</w:t>
      </w:r>
    </w:p>
    <w:p w:rsidR="0073182F" w:rsidRPr="0073182F" w:rsidRDefault="0073182F" w:rsidP="006F7BB5">
      <w:pPr>
        <w:widowControl w:val="0"/>
        <w:rPr>
          <w:rFonts w:cs="Arial"/>
          <w:color w:val="000000" w:themeColor="text1"/>
        </w:rPr>
      </w:pPr>
    </w:p>
    <w:p w:rsidR="0073182F" w:rsidRPr="0073182F" w:rsidRDefault="0073182F" w:rsidP="006F7BB5">
      <w:pPr>
        <w:widowControl w:val="0"/>
        <w:rPr>
          <w:rFonts w:cs="Arial"/>
          <w:color w:val="000000" w:themeColor="text1"/>
        </w:rPr>
      </w:pPr>
      <w:r w:rsidRPr="0073182F">
        <w:rPr>
          <w:rFonts w:cs="Arial"/>
          <w:b/>
          <w:color w:val="000000" w:themeColor="text1"/>
        </w:rPr>
        <w:t>Monitoring Team:</w:t>
      </w:r>
      <w:r w:rsidRPr="0073182F">
        <w:rPr>
          <w:rFonts w:cs="Arial"/>
          <w:color w:val="000000" w:themeColor="text1"/>
        </w:rPr>
        <w:t xml:space="preserve"> </w:t>
      </w:r>
      <w:proofErr w:type="spellStart"/>
      <w:r w:rsidRPr="0073182F">
        <w:rPr>
          <w:rFonts w:cs="Arial"/>
          <w:color w:val="000000" w:themeColor="text1"/>
        </w:rPr>
        <w:t>Dr.</w:t>
      </w:r>
      <w:proofErr w:type="spellEnd"/>
      <w:r w:rsidRPr="0073182F">
        <w:rPr>
          <w:rFonts w:cs="Arial"/>
          <w:color w:val="000000" w:themeColor="text1"/>
        </w:rPr>
        <w:t xml:space="preserve"> Robbie Francis </w:t>
      </w:r>
      <w:proofErr w:type="spellStart"/>
      <w:r w:rsidRPr="0073182F">
        <w:rPr>
          <w:rFonts w:cs="Arial"/>
          <w:color w:val="000000" w:themeColor="text1"/>
        </w:rPr>
        <w:t>Watene</w:t>
      </w:r>
      <w:proofErr w:type="spellEnd"/>
      <w:r w:rsidRPr="0073182F">
        <w:rPr>
          <w:rFonts w:cs="Arial"/>
          <w:color w:val="000000" w:themeColor="text1"/>
        </w:rPr>
        <w:t xml:space="preserve">, </w:t>
      </w:r>
      <w:proofErr w:type="spellStart"/>
      <w:r w:rsidRPr="0073182F">
        <w:rPr>
          <w:rFonts w:cs="Arial"/>
          <w:color w:val="000000" w:themeColor="text1"/>
        </w:rPr>
        <w:t>Umi</w:t>
      </w:r>
      <w:proofErr w:type="spellEnd"/>
      <w:r w:rsidRPr="0073182F">
        <w:rPr>
          <w:rFonts w:cs="Arial"/>
          <w:color w:val="000000" w:themeColor="text1"/>
        </w:rPr>
        <w:t xml:space="preserve"> </w:t>
      </w:r>
      <w:proofErr w:type="spellStart"/>
      <w:r w:rsidRPr="0073182F">
        <w:rPr>
          <w:rFonts w:cs="Arial"/>
          <w:color w:val="000000" w:themeColor="text1"/>
        </w:rPr>
        <w:t>Asaka</w:t>
      </w:r>
      <w:proofErr w:type="spellEnd"/>
      <w:r w:rsidRPr="0073182F">
        <w:rPr>
          <w:rFonts w:cs="Arial"/>
          <w:color w:val="000000" w:themeColor="text1"/>
        </w:rPr>
        <w:t xml:space="preserve">, Jacinta </w:t>
      </w:r>
      <w:proofErr w:type="spellStart"/>
      <w:r w:rsidRPr="0073182F">
        <w:rPr>
          <w:rFonts w:cs="Arial"/>
          <w:color w:val="000000" w:themeColor="text1"/>
        </w:rPr>
        <w:t>Tevaga</w:t>
      </w:r>
      <w:proofErr w:type="spellEnd"/>
      <w:r w:rsidRPr="0073182F">
        <w:rPr>
          <w:rFonts w:cs="Arial"/>
          <w:color w:val="000000" w:themeColor="text1"/>
        </w:rPr>
        <w:t xml:space="preserve">, Wally Noble, Ash </w:t>
      </w:r>
      <w:proofErr w:type="spellStart"/>
      <w:r w:rsidRPr="0073182F">
        <w:rPr>
          <w:rFonts w:cs="Arial"/>
          <w:color w:val="000000" w:themeColor="text1"/>
        </w:rPr>
        <w:t>Beales</w:t>
      </w:r>
      <w:proofErr w:type="spellEnd"/>
      <w:r w:rsidRPr="0073182F">
        <w:rPr>
          <w:rFonts w:cs="Arial"/>
          <w:color w:val="000000" w:themeColor="text1"/>
        </w:rPr>
        <w:t xml:space="preserve">, Eden </w:t>
      </w:r>
      <w:proofErr w:type="spellStart"/>
      <w:r w:rsidRPr="0073182F">
        <w:rPr>
          <w:rFonts w:cs="Arial"/>
          <w:color w:val="000000" w:themeColor="text1"/>
        </w:rPr>
        <w:t>Cruice</w:t>
      </w:r>
      <w:proofErr w:type="spellEnd"/>
      <w:r w:rsidRPr="0073182F">
        <w:rPr>
          <w:rFonts w:cs="Arial"/>
          <w:color w:val="000000" w:themeColor="text1"/>
        </w:rPr>
        <w:t xml:space="preserve">, Monica Leach, and Aroha Mules, with research guidance and mentoring from Associate Professor Brigit </w:t>
      </w:r>
      <w:proofErr w:type="spellStart"/>
      <w:r w:rsidRPr="0073182F">
        <w:rPr>
          <w:rFonts w:cs="Arial"/>
          <w:color w:val="000000" w:themeColor="text1"/>
        </w:rPr>
        <w:t>Mirfin</w:t>
      </w:r>
      <w:proofErr w:type="spellEnd"/>
      <w:r w:rsidRPr="0073182F">
        <w:rPr>
          <w:rFonts w:cs="Arial"/>
          <w:color w:val="000000" w:themeColor="text1"/>
        </w:rPr>
        <w:t xml:space="preserve">-Veitch and </w:t>
      </w:r>
      <w:proofErr w:type="spellStart"/>
      <w:r w:rsidRPr="0073182F">
        <w:rPr>
          <w:rFonts w:cs="Arial"/>
          <w:color w:val="000000" w:themeColor="text1"/>
        </w:rPr>
        <w:t>Dr.</w:t>
      </w:r>
      <w:proofErr w:type="spellEnd"/>
      <w:r w:rsidRPr="0073182F">
        <w:rPr>
          <w:rFonts w:cs="Arial"/>
          <w:color w:val="000000" w:themeColor="text1"/>
        </w:rPr>
        <w:t xml:space="preserve"> Kelly </w:t>
      </w:r>
      <w:proofErr w:type="spellStart"/>
      <w:r w:rsidRPr="0073182F">
        <w:rPr>
          <w:rFonts w:cs="Arial"/>
          <w:color w:val="000000" w:themeColor="text1"/>
        </w:rPr>
        <w:t>Tikao</w:t>
      </w:r>
      <w:proofErr w:type="spellEnd"/>
      <w:r w:rsidRPr="0073182F">
        <w:rPr>
          <w:rFonts w:cs="Arial"/>
          <w:color w:val="000000" w:themeColor="text1"/>
        </w:rPr>
        <w:t>.</w:t>
      </w:r>
    </w:p>
    <w:p w:rsidR="0073182F" w:rsidRPr="0073182F" w:rsidRDefault="0073182F" w:rsidP="006F7BB5">
      <w:pPr>
        <w:widowControl w:val="0"/>
        <w:rPr>
          <w:rFonts w:cs="Arial"/>
          <w:color w:val="000000" w:themeColor="text1"/>
        </w:rPr>
      </w:pPr>
    </w:p>
    <w:p w:rsidR="0073182F" w:rsidRPr="0073182F" w:rsidRDefault="0073182F" w:rsidP="006F7BB5">
      <w:pPr>
        <w:widowControl w:val="0"/>
        <w:rPr>
          <w:rFonts w:cs="Arial"/>
          <w:color w:val="000000" w:themeColor="text1"/>
        </w:rPr>
      </w:pPr>
      <w:r w:rsidRPr="0073182F">
        <w:rPr>
          <w:rFonts w:cs="Arial"/>
          <w:b/>
          <w:color w:val="000000" w:themeColor="text1"/>
        </w:rPr>
        <w:t>Disclaimer:</w:t>
      </w:r>
      <w:r w:rsidRPr="0073182F">
        <w:rPr>
          <w:rFonts w:cs="Arial"/>
          <w:color w:val="000000" w:themeColor="text1"/>
        </w:rPr>
        <w:t xml:space="preserve"> The Disabled People’s Organisation</w:t>
      </w:r>
      <w:r w:rsidR="006A319D">
        <w:rPr>
          <w:rFonts w:cs="Arial"/>
          <w:color w:val="000000" w:themeColor="text1"/>
        </w:rPr>
        <w:t>s</w:t>
      </w:r>
      <w:r w:rsidRPr="0073182F">
        <w:rPr>
          <w:rFonts w:cs="Arial"/>
          <w:color w:val="000000" w:themeColor="text1"/>
        </w:rPr>
        <w:t xml:space="preserve"> Coalition has made every effort to ensure the information in this report is reliable but does not guarantee its accuracy and does not accept liability for any errors.</w:t>
      </w:r>
    </w:p>
    <w:p w:rsidR="0073182F" w:rsidRPr="0073182F" w:rsidRDefault="0073182F" w:rsidP="006F7BB5">
      <w:pPr>
        <w:widowControl w:val="0"/>
        <w:rPr>
          <w:rFonts w:cs="Arial"/>
          <w:color w:val="000000" w:themeColor="text1"/>
        </w:rPr>
      </w:pPr>
    </w:p>
    <w:p w:rsidR="0073182F" w:rsidRPr="0073182F" w:rsidRDefault="0073182F" w:rsidP="006F7BB5">
      <w:pPr>
        <w:widowControl w:val="0"/>
        <w:rPr>
          <w:rFonts w:cs="Arial"/>
          <w:color w:val="000000" w:themeColor="text1"/>
        </w:rPr>
      </w:pPr>
      <w:proofErr w:type="spellStart"/>
      <w:r w:rsidRPr="0073182F">
        <w:rPr>
          <w:rFonts w:cs="Arial"/>
          <w:b/>
          <w:color w:val="000000" w:themeColor="text1"/>
        </w:rPr>
        <w:t>Kōrero</w:t>
      </w:r>
      <w:proofErr w:type="spellEnd"/>
      <w:r w:rsidRPr="0073182F">
        <w:rPr>
          <w:rFonts w:cs="Arial"/>
          <w:b/>
          <w:color w:val="000000" w:themeColor="text1"/>
        </w:rPr>
        <w:t xml:space="preserve"> </w:t>
      </w:r>
      <w:proofErr w:type="spellStart"/>
      <w:r w:rsidRPr="0073182F">
        <w:rPr>
          <w:rFonts w:cs="Arial"/>
          <w:b/>
          <w:color w:val="000000" w:themeColor="text1"/>
        </w:rPr>
        <w:t>Whakamārama</w:t>
      </w:r>
      <w:proofErr w:type="spellEnd"/>
      <w:r w:rsidRPr="0073182F">
        <w:rPr>
          <w:rFonts w:cs="Arial"/>
          <w:b/>
          <w:color w:val="000000" w:themeColor="text1"/>
        </w:rPr>
        <w:t>:</w:t>
      </w:r>
      <w:r w:rsidRPr="0073182F">
        <w:rPr>
          <w:rFonts w:cs="Arial"/>
          <w:color w:val="000000" w:themeColor="text1"/>
        </w:rPr>
        <w:t xml:space="preserve"> </w:t>
      </w:r>
      <w:r w:rsidR="00E12DA0" w:rsidRPr="00E12DA0">
        <w:rPr>
          <w:rFonts w:cs="Arial"/>
          <w:color w:val="000000" w:themeColor="text1"/>
        </w:rPr>
        <w:t xml:space="preserve">We apply the </w:t>
      </w:r>
      <w:proofErr w:type="spellStart"/>
      <w:r w:rsidR="00E12DA0" w:rsidRPr="00E12DA0">
        <w:rPr>
          <w:rFonts w:cs="Arial"/>
          <w:color w:val="000000" w:themeColor="text1"/>
        </w:rPr>
        <w:t>Kāi</w:t>
      </w:r>
      <w:proofErr w:type="spellEnd"/>
      <w:r w:rsidR="00E12DA0" w:rsidRPr="00E12DA0">
        <w:rPr>
          <w:rFonts w:cs="Arial"/>
          <w:color w:val="000000" w:themeColor="text1"/>
        </w:rPr>
        <w:t xml:space="preserve"> </w:t>
      </w:r>
      <w:proofErr w:type="spellStart"/>
      <w:r w:rsidR="00E12DA0" w:rsidRPr="00E12DA0">
        <w:rPr>
          <w:rFonts w:cs="Arial"/>
          <w:color w:val="000000" w:themeColor="text1"/>
        </w:rPr>
        <w:t>Tahu</w:t>
      </w:r>
      <w:proofErr w:type="spellEnd"/>
      <w:r w:rsidR="00E12DA0" w:rsidRPr="00E12DA0">
        <w:rPr>
          <w:rFonts w:cs="Arial"/>
          <w:color w:val="000000" w:themeColor="text1"/>
        </w:rPr>
        <w:t xml:space="preserve"> dialect when writing in </w:t>
      </w:r>
      <w:proofErr w:type="spellStart"/>
      <w:r w:rsidR="00E12DA0" w:rsidRPr="00E12DA0">
        <w:rPr>
          <w:rFonts w:cs="Arial"/>
          <w:color w:val="000000" w:themeColor="text1"/>
        </w:rPr>
        <w:t>te</w:t>
      </w:r>
      <w:proofErr w:type="spellEnd"/>
      <w:r w:rsidR="00E12DA0" w:rsidRPr="00E12DA0">
        <w:rPr>
          <w:rFonts w:cs="Arial"/>
          <w:color w:val="000000" w:themeColor="text1"/>
        </w:rPr>
        <w:t xml:space="preserve"> </w:t>
      </w:r>
      <w:proofErr w:type="spellStart"/>
      <w:r w:rsidR="00E12DA0" w:rsidRPr="00E12DA0">
        <w:rPr>
          <w:rFonts w:cs="Arial"/>
          <w:color w:val="000000" w:themeColor="text1"/>
        </w:rPr>
        <w:t>reo</w:t>
      </w:r>
      <w:proofErr w:type="spellEnd"/>
      <w:r w:rsidR="00E12DA0" w:rsidRPr="00E12DA0">
        <w:rPr>
          <w:rFonts w:cs="Arial"/>
          <w:color w:val="000000" w:themeColor="text1"/>
        </w:rPr>
        <w:t xml:space="preserve"> Māori, that includes </w:t>
      </w:r>
      <w:proofErr w:type="spellStart"/>
      <w:r w:rsidR="00E12DA0" w:rsidRPr="00E12DA0">
        <w:rPr>
          <w:rFonts w:cs="Arial"/>
          <w:color w:val="000000" w:themeColor="text1"/>
        </w:rPr>
        <w:t>Kāi</w:t>
      </w:r>
      <w:proofErr w:type="spellEnd"/>
      <w:r w:rsidR="00E12DA0" w:rsidRPr="00E12DA0">
        <w:rPr>
          <w:rFonts w:cs="Arial"/>
          <w:color w:val="000000" w:themeColor="text1"/>
        </w:rPr>
        <w:t xml:space="preserve"> </w:t>
      </w:r>
      <w:proofErr w:type="spellStart"/>
      <w:r w:rsidR="00E12DA0" w:rsidRPr="00E12DA0">
        <w:rPr>
          <w:rFonts w:cs="Arial"/>
          <w:color w:val="000000" w:themeColor="text1"/>
        </w:rPr>
        <w:t>Tahu</w:t>
      </w:r>
      <w:proofErr w:type="spellEnd"/>
      <w:r w:rsidR="00E12DA0" w:rsidRPr="00E12DA0">
        <w:rPr>
          <w:rFonts w:cs="Arial"/>
          <w:color w:val="000000" w:themeColor="text1"/>
        </w:rPr>
        <w:t xml:space="preserve"> specific words and replacing the </w:t>
      </w:r>
      <w:r w:rsidR="00E12DA0">
        <w:rPr>
          <w:rFonts w:cs="Arial"/>
          <w:color w:val="000000" w:themeColor="text1"/>
        </w:rPr>
        <w:t>‘</w:t>
      </w:r>
      <w:r w:rsidR="00E12DA0" w:rsidRPr="00E12DA0">
        <w:rPr>
          <w:rFonts w:cs="Arial"/>
          <w:color w:val="000000" w:themeColor="text1"/>
        </w:rPr>
        <w:t>ng</w:t>
      </w:r>
      <w:r w:rsidR="00E12DA0">
        <w:rPr>
          <w:rFonts w:cs="Arial"/>
          <w:color w:val="000000" w:themeColor="text1"/>
        </w:rPr>
        <w:t>’</w:t>
      </w:r>
      <w:r w:rsidR="00E12DA0" w:rsidRPr="00E12DA0">
        <w:rPr>
          <w:rFonts w:cs="Arial"/>
          <w:color w:val="000000" w:themeColor="text1"/>
        </w:rPr>
        <w:t xml:space="preserve"> with a </w:t>
      </w:r>
      <w:r w:rsidR="00E12DA0">
        <w:rPr>
          <w:rFonts w:cs="Arial"/>
          <w:color w:val="000000" w:themeColor="text1"/>
        </w:rPr>
        <w:t>‘</w:t>
      </w:r>
      <w:r w:rsidR="00E12DA0" w:rsidRPr="00E12DA0">
        <w:rPr>
          <w:rFonts w:cs="Arial"/>
          <w:color w:val="000000" w:themeColor="text1"/>
        </w:rPr>
        <w:t>k</w:t>
      </w:r>
      <w:r w:rsidR="00E12DA0">
        <w:rPr>
          <w:rFonts w:cs="Arial"/>
          <w:color w:val="000000" w:themeColor="text1"/>
        </w:rPr>
        <w:t>’</w:t>
      </w:r>
      <w:r w:rsidR="00E12DA0" w:rsidRPr="00E12DA0">
        <w:rPr>
          <w:rFonts w:cs="Arial"/>
          <w:color w:val="000000" w:themeColor="text1"/>
        </w:rPr>
        <w:t>.</w:t>
      </w:r>
    </w:p>
    <w:p w:rsidR="0073182F" w:rsidRPr="0073182F" w:rsidRDefault="0073182F" w:rsidP="006F7BB5">
      <w:pPr>
        <w:widowControl w:val="0"/>
        <w:rPr>
          <w:rFonts w:cs="Arial"/>
          <w:color w:val="000000" w:themeColor="text1"/>
        </w:rPr>
      </w:pPr>
    </w:p>
    <w:p w:rsidR="00C44245" w:rsidRDefault="0073182F" w:rsidP="006F7BB5">
      <w:pPr>
        <w:widowControl w:val="0"/>
        <w:rPr>
          <w:rFonts w:cs="Arial"/>
          <w:color w:val="000000" w:themeColor="text1"/>
        </w:rPr>
      </w:pPr>
      <w:proofErr w:type="spellStart"/>
      <w:r w:rsidRPr="0073182F">
        <w:rPr>
          <w:rFonts w:cs="Arial"/>
          <w:b/>
          <w:color w:val="000000" w:themeColor="text1"/>
        </w:rPr>
        <w:t>Tohu</w:t>
      </w:r>
      <w:proofErr w:type="spellEnd"/>
      <w:r w:rsidRPr="0073182F">
        <w:rPr>
          <w:rFonts w:cs="Arial"/>
          <w:b/>
          <w:color w:val="000000" w:themeColor="text1"/>
        </w:rPr>
        <w:t xml:space="preserve"> description:</w:t>
      </w:r>
      <w:r w:rsidRPr="0073182F">
        <w:rPr>
          <w:rFonts w:cs="Arial"/>
          <w:color w:val="000000" w:themeColor="text1"/>
        </w:rPr>
        <w:t xml:space="preserve"> The DBI’s </w:t>
      </w:r>
      <w:proofErr w:type="spellStart"/>
      <w:r w:rsidRPr="0073182F">
        <w:rPr>
          <w:rFonts w:cs="Arial"/>
          <w:color w:val="000000" w:themeColor="text1"/>
        </w:rPr>
        <w:t>tohu</w:t>
      </w:r>
      <w:proofErr w:type="spellEnd"/>
      <w:r w:rsidRPr="0073182F">
        <w:rPr>
          <w:rFonts w:cs="Arial"/>
          <w:color w:val="000000" w:themeColor="text1"/>
        </w:rPr>
        <w:t xml:space="preserve"> depicts the round shape of a </w:t>
      </w:r>
      <w:proofErr w:type="spellStart"/>
      <w:r w:rsidRPr="0073182F">
        <w:rPr>
          <w:rFonts w:cs="Arial"/>
          <w:color w:val="000000" w:themeColor="text1"/>
        </w:rPr>
        <w:t>wharerau</w:t>
      </w:r>
      <w:proofErr w:type="spellEnd"/>
      <w:r w:rsidRPr="0073182F">
        <w:rPr>
          <w:rFonts w:cs="Arial"/>
          <w:color w:val="000000" w:themeColor="text1"/>
        </w:rPr>
        <w:t xml:space="preserve">, a temporary shelter once built at </w:t>
      </w:r>
      <w:proofErr w:type="spellStart"/>
      <w:r w:rsidRPr="0073182F">
        <w:rPr>
          <w:rFonts w:cs="Arial"/>
          <w:color w:val="000000" w:themeColor="text1"/>
        </w:rPr>
        <w:t>mahika</w:t>
      </w:r>
      <w:proofErr w:type="spellEnd"/>
      <w:r w:rsidRPr="0073182F">
        <w:rPr>
          <w:rFonts w:cs="Arial"/>
          <w:color w:val="000000" w:themeColor="text1"/>
        </w:rPr>
        <w:t xml:space="preserve"> kai sites (food gathering areas). The top of the </w:t>
      </w:r>
      <w:proofErr w:type="spellStart"/>
      <w:r w:rsidRPr="0073182F">
        <w:rPr>
          <w:rFonts w:cs="Arial"/>
          <w:color w:val="000000" w:themeColor="text1"/>
        </w:rPr>
        <w:t>wharerau</w:t>
      </w:r>
      <w:proofErr w:type="spellEnd"/>
      <w:r w:rsidRPr="0073182F">
        <w:rPr>
          <w:rFonts w:cs="Arial"/>
          <w:color w:val="000000" w:themeColor="text1"/>
        </w:rPr>
        <w:t xml:space="preserve"> sits above the earth with a </w:t>
      </w:r>
      <w:proofErr w:type="spellStart"/>
      <w:r w:rsidRPr="0073182F">
        <w:rPr>
          <w:rFonts w:cs="Arial"/>
          <w:color w:val="000000" w:themeColor="text1"/>
        </w:rPr>
        <w:t>rau</w:t>
      </w:r>
      <w:proofErr w:type="spellEnd"/>
      <w:r w:rsidRPr="0073182F">
        <w:rPr>
          <w:rFonts w:cs="Arial"/>
          <w:color w:val="000000" w:themeColor="text1"/>
        </w:rPr>
        <w:t xml:space="preserve"> (lined pit) below. As a place of shelter and story sharing, the </w:t>
      </w:r>
      <w:proofErr w:type="spellStart"/>
      <w:r w:rsidRPr="0073182F">
        <w:rPr>
          <w:rFonts w:cs="Arial"/>
          <w:color w:val="000000" w:themeColor="text1"/>
        </w:rPr>
        <w:t>wharerau</w:t>
      </w:r>
      <w:proofErr w:type="spellEnd"/>
      <w:r w:rsidRPr="0073182F">
        <w:rPr>
          <w:rFonts w:cs="Arial"/>
          <w:color w:val="000000" w:themeColor="text1"/>
        </w:rPr>
        <w:t xml:space="preserve"> reflects the DBI’s commitment to working respectfully alongside whānau </w:t>
      </w:r>
      <w:proofErr w:type="spellStart"/>
      <w:r w:rsidRPr="0073182F">
        <w:rPr>
          <w:rFonts w:cs="Arial"/>
          <w:color w:val="000000" w:themeColor="text1"/>
        </w:rPr>
        <w:t>whaikaha</w:t>
      </w:r>
      <w:proofErr w:type="spellEnd"/>
      <w:r w:rsidRPr="0073182F">
        <w:rPr>
          <w:rFonts w:cs="Arial"/>
          <w:color w:val="000000" w:themeColor="text1"/>
        </w:rPr>
        <w:t xml:space="preserve"> to share and grow knowledge and understanding.</w:t>
      </w:r>
    </w:p>
    <w:p w:rsidR="001D61D4" w:rsidRDefault="001D61D4" w:rsidP="006F7BB5">
      <w:pPr>
        <w:widowControl w:val="0"/>
        <w:rPr>
          <w:rFonts w:cs="Arial"/>
          <w:color w:val="000000" w:themeColor="text1"/>
        </w:rPr>
      </w:pPr>
    </w:p>
    <w:p w:rsidR="001D61D4" w:rsidRPr="001D61D4" w:rsidRDefault="001D61D4" w:rsidP="006F7BB5">
      <w:pPr>
        <w:widowControl w:val="0"/>
        <w:rPr>
          <w:rFonts w:cs="Arial"/>
          <w:b/>
          <w:color w:val="000000" w:themeColor="text1"/>
        </w:rPr>
      </w:pPr>
      <w:r w:rsidRPr="001D61D4">
        <w:rPr>
          <w:rFonts w:cs="Arial"/>
          <w:b/>
          <w:color w:val="000000" w:themeColor="text1"/>
        </w:rPr>
        <w:t>Project Artwork</w:t>
      </w:r>
      <w:r>
        <w:rPr>
          <w:rFonts w:cs="Arial"/>
          <w:b/>
          <w:color w:val="000000" w:themeColor="text1"/>
        </w:rPr>
        <w:t>:</w:t>
      </w:r>
      <w:r w:rsidRPr="001D61D4">
        <w:rPr>
          <w:rFonts w:cs="Arial"/>
          <w:b/>
          <w:color w:val="000000" w:themeColor="text1"/>
        </w:rPr>
        <w:t xml:space="preserve"> </w:t>
      </w:r>
      <w:r w:rsidRPr="001D61D4">
        <w:rPr>
          <w:rFonts w:cs="Arial"/>
          <w:color w:val="000000" w:themeColor="text1"/>
        </w:rPr>
        <w:t>Eve McCoy.</w:t>
      </w:r>
    </w:p>
    <w:p w:rsidR="00C44245" w:rsidRPr="0073182F" w:rsidRDefault="00C44245" w:rsidP="006F7BB5">
      <w:pPr>
        <w:rPr>
          <w:rFonts w:eastAsia="Times New Roman" w:cs="Arial"/>
          <w:b/>
          <w:color w:val="9C1B2B"/>
        </w:rPr>
      </w:pPr>
      <w:r w:rsidRPr="0073182F">
        <w:rPr>
          <w:rFonts w:cs="Arial"/>
          <w:color w:val="9C1B2B"/>
        </w:rPr>
        <w:br w:type="page"/>
      </w:r>
    </w:p>
    <w:p w:rsidR="008D3399" w:rsidRPr="003B6481" w:rsidRDefault="00767522" w:rsidP="006F7BB5">
      <w:pPr>
        <w:pStyle w:val="Heading1"/>
        <w:ind w:left="0"/>
        <w:rPr>
          <w:rFonts w:cs="Arial"/>
          <w:noProof/>
          <w:sz w:val="24"/>
          <w:szCs w:val="24"/>
        </w:rPr>
      </w:pPr>
      <w:bookmarkStart w:id="20" w:name="_Toc189045641"/>
      <w:bookmarkStart w:id="21" w:name="_Toc189051247"/>
      <w:bookmarkStart w:id="22" w:name="_Toc189476365"/>
      <w:bookmarkStart w:id="23" w:name="_Toc189478050"/>
      <w:bookmarkEnd w:id="17"/>
      <w:proofErr w:type="spellStart"/>
      <w:r>
        <w:rPr>
          <w:color w:val="9C1B2B"/>
        </w:rPr>
        <w:lastRenderedPageBreak/>
        <w:t>Ihiraki</w:t>
      </w:r>
      <w:proofErr w:type="spellEnd"/>
      <w:r>
        <w:rPr>
          <w:color w:val="9C1B2B"/>
        </w:rPr>
        <w:t xml:space="preserve"> / Table of Contents</w:t>
      </w:r>
      <w:bookmarkEnd w:id="20"/>
      <w:bookmarkEnd w:id="21"/>
      <w:bookmarkEnd w:id="22"/>
      <w:bookmarkEnd w:id="23"/>
      <w:r w:rsidR="00066406" w:rsidRPr="000B4761">
        <w:rPr>
          <w:rFonts w:cs="Arial"/>
          <w:i/>
          <w:iCs/>
          <w:sz w:val="24"/>
          <w:szCs w:val="24"/>
        </w:rPr>
        <w:fldChar w:fldCharType="begin"/>
      </w:r>
      <w:r w:rsidR="00066406" w:rsidRPr="000B4761">
        <w:rPr>
          <w:rFonts w:cs="Arial"/>
          <w:i/>
          <w:iCs/>
          <w:sz w:val="24"/>
          <w:szCs w:val="24"/>
        </w:rPr>
        <w:instrText xml:space="preserve"> TOC \o "1-3" \h \z \u </w:instrText>
      </w:r>
      <w:r w:rsidR="00066406" w:rsidRPr="000B4761">
        <w:rPr>
          <w:rFonts w:cs="Arial"/>
          <w:i/>
          <w:iCs/>
          <w:sz w:val="24"/>
          <w:szCs w:val="24"/>
        </w:rPr>
        <w:fldChar w:fldCharType="separate"/>
      </w:r>
    </w:p>
    <w:p w:rsidR="008D3399" w:rsidRPr="000B4761" w:rsidRDefault="00885B5D" w:rsidP="003B6481">
      <w:pPr>
        <w:pStyle w:val="TOC1"/>
        <w:rPr>
          <w:rFonts w:eastAsiaTheme="minorEastAsia"/>
          <w:color w:val="auto"/>
          <w:kern w:val="0"/>
        </w:rPr>
      </w:pPr>
      <w:hyperlink w:anchor="_Toc189478051" w:history="1">
        <w:r w:rsidR="008D3399" w:rsidRPr="003B6481">
          <w:rPr>
            <w:rStyle w:val="Hyperlink"/>
            <w:b/>
          </w:rPr>
          <w:t>1 Whakarāpopototaka Mātua / Executive Summary</w:t>
        </w:r>
        <w:r w:rsidR="008D3399" w:rsidRPr="003B6481">
          <w:rPr>
            <w:webHidden/>
          </w:rPr>
          <w:tab/>
        </w:r>
        <w:r w:rsidR="008D3399" w:rsidRPr="003B6481">
          <w:rPr>
            <w:webHidden/>
          </w:rPr>
          <w:fldChar w:fldCharType="begin"/>
        </w:r>
        <w:r w:rsidR="008D3399" w:rsidRPr="003B6481">
          <w:rPr>
            <w:webHidden/>
          </w:rPr>
          <w:instrText xml:space="preserve"> PAGEREF _Toc189478051 \h </w:instrText>
        </w:r>
        <w:r w:rsidR="008D3399" w:rsidRPr="003B6481">
          <w:rPr>
            <w:webHidden/>
          </w:rPr>
        </w:r>
        <w:r w:rsidR="008D3399" w:rsidRPr="003B6481">
          <w:rPr>
            <w:webHidden/>
          </w:rPr>
          <w:fldChar w:fldCharType="separate"/>
        </w:r>
        <w:r w:rsidR="006767CF">
          <w:rPr>
            <w:webHidden/>
          </w:rPr>
          <w:t>5</w:t>
        </w:r>
        <w:r w:rsidR="008D3399" w:rsidRPr="003B6481">
          <w:rPr>
            <w:webHidden/>
          </w:rPr>
          <w:fldChar w:fldCharType="end"/>
        </w:r>
      </w:hyperlink>
    </w:p>
    <w:p w:rsidR="008D3399" w:rsidRPr="003B6481" w:rsidRDefault="00885B5D" w:rsidP="003B6481">
      <w:pPr>
        <w:pStyle w:val="TOC1"/>
        <w:rPr>
          <w:rFonts w:eastAsiaTheme="minorEastAsia"/>
          <w:color w:val="auto"/>
          <w:kern w:val="0"/>
        </w:rPr>
      </w:pPr>
      <w:hyperlink w:anchor="_Toc189478052" w:history="1">
        <w:r w:rsidR="008D3399" w:rsidRPr="003B6481">
          <w:rPr>
            <w:rStyle w:val="Hyperlink"/>
            <w:b/>
          </w:rPr>
          <w:t>2 Whakatakika / Introduction</w:t>
        </w:r>
        <w:r w:rsidR="008D3399" w:rsidRPr="003B6481">
          <w:rPr>
            <w:webHidden/>
          </w:rPr>
          <w:tab/>
        </w:r>
        <w:r w:rsidR="008D3399" w:rsidRPr="003B6481">
          <w:rPr>
            <w:webHidden/>
          </w:rPr>
          <w:fldChar w:fldCharType="begin"/>
        </w:r>
        <w:r w:rsidR="008D3399" w:rsidRPr="003B6481">
          <w:rPr>
            <w:webHidden/>
          </w:rPr>
          <w:instrText xml:space="preserve"> PAGEREF _Toc189478052 \h </w:instrText>
        </w:r>
        <w:r w:rsidR="008D3399" w:rsidRPr="003B6481">
          <w:rPr>
            <w:webHidden/>
          </w:rPr>
        </w:r>
        <w:r w:rsidR="008D3399" w:rsidRPr="003B6481">
          <w:rPr>
            <w:webHidden/>
          </w:rPr>
          <w:fldChar w:fldCharType="separate"/>
        </w:r>
        <w:r w:rsidR="006767CF">
          <w:rPr>
            <w:webHidden/>
          </w:rPr>
          <w:t>8</w:t>
        </w:r>
        <w:r w:rsidR="008D3399" w:rsidRPr="003B6481">
          <w:rPr>
            <w:webHidden/>
          </w:rPr>
          <w:fldChar w:fldCharType="end"/>
        </w:r>
      </w:hyperlink>
    </w:p>
    <w:p w:rsidR="008D3399" w:rsidRPr="000B4761" w:rsidRDefault="00885B5D" w:rsidP="003B6481">
      <w:pPr>
        <w:pStyle w:val="TOC1"/>
        <w:rPr>
          <w:rFonts w:eastAsiaTheme="minorEastAsia"/>
          <w:color w:val="auto"/>
          <w:kern w:val="0"/>
        </w:rPr>
      </w:pPr>
      <w:hyperlink w:anchor="_Toc189478053" w:history="1">
        <w:r w:rsidR="008D3399" w:rsidRPr="003B6481">
          <w:rPr>
            <w:rStyle w:val="Hyperlink"/>
            <w:b/>
          </w:rPr>
          <w:t>3 Te Aramahi / Methodology</w:t>
        </w:r>
        <w:r w:rsidR="008D3399" w:rsidRPr="000B4761">
          <w:rPr>
            <w:webHidden/>
          </w:rPr>
          <w:tab/>
        </w:r>
        <w:r w:rsidR="008D3399" w:rsidRPr="000B4761">
          <w:rPr>
            <w:webHidden/>
          </w:rPr>
          <w:fldChar w:fldCharType="begin"/>
        </w:r>
        <w:r w:rsidR="008D3399" w:rsidRPr="000B4761">
          <w:rPr>
            <w:webHidden/>
          </w:rPr>
          <w:instrText xml:space="preserve"> PAGEREF _Toc189478053 \h </w:instrText>
        </w:r>
        <w:r w:rsidR="008D3399" w:rsidRPr="000B4761">
          <w:rPr>
            <w:webHidden/>
          </w:rPr>
        </w:r>
        <w:r w:rsidR="008D3399" w:rsidRPr="000B4761">
          <w:rPr>
            <w:webHidden/>
          </w:rPr>
          <w:fldChar w:fldCharType="separate"/>
        </w:r>
        <w:r w:rsidR="006767CF">
          <w:rPr>
            <w:webHidden/>
          </w:rPr>
          <w:t>11</w:t>
        </w:r>
        <w:r w:rsidR="008D3399" w:rsidRPr="000B4761">
          <w:rPr>
            <w:webHidden/>
          </w:rPr>
          <w:fldChar w:fldCharType="end"/>
        </w:r>
      </w:hyperlink>
    </w:p>
    <w:p w:rsidR="008D3399" w:rsidRPr="000B4761" w:rsidRDefault="00885B5D" w:rsidP="003B6481">
      <w:pPr>
        <w:pStyle w:val="TOC1"/>
        <w:rPr>
          <w:rFonts w:eastAsiaTheme="minorEastAsia"/>
          <w:color w:val="auto"/>
          <w:kern w:val="0"/>
        </w:rPr>
      </w:pPr>
      <w:hyperlink w:anchor="_Toc189478054" w:history="1">
        <w:r w:rsidR="008D3399" w:rsidRPr="003B6481">
          <w:rPr>
            <w:rStyle w:val="Hyperlink"/>
            <w:b/>
          </w:rPr>
          <w:t>4 Kiteka / Findings</w:t>
        </w:r>
        <w:r w:rsidR="008D3399" w:rsidRPr="000B4761">
          <w:rPr>
            <w:webHidden/>
          </w:rPr>
          <w:tab/>
        </w:r>
        <w:r w:rsidR="008D3399" w:rsidRPr="000B4761">
          <w:rPr>
            <w:webHidden/>
          </w:rPr>
          <w:fldChar w:fldCharType="begin"/>
        </w:r>
        <w:r w:rsidR="008D3399" w:rsidRPr="000B4761">
          <w:rPr>
            <w:webHidden/>
          </w:rPr>
          <w:instrText xml:space="preserve"> PAGEREF _Toc189478054 \h </w:instrText>
        </w:r>
        <w:r w:rsidR="008D3399" w:rsidRPr="000B4761">
          <w:rPr>
            <w:webHidden/>
          </w:rPr>
        </w:r>
        <w:r w:rsidR="008D3399" w:rsidRPr="000B4761">
          <w:rPr>
            <w:webHidden/>
          </w:rPr>
          <w:fldChar w:fldCharType="separate"/>
        </w:r>
        <w:r w:rsidR="006767CF">
          <w:rPr>
            <w:webHidden/>
          </w:rPr>
          <w:t>14</w:t>
        </w:r>
        <w:r w:rsidR="008D3399" w:rsidRPr="000B4761">
          <w:rPr>
            <w:webHidden/>
          </w:rPr>
          <w:fldChar w:fldCharType="end"/>
        </w:r>
      </w:hyperlink>
    </w:p>
    <w:p w:rsidR="008D3399" w:rsidRPr="000B4761" w:rsidRDefault="00885B5D" w:rsidP="006F7BB5">
      <w:pPr>
        <w:pStyle w:val="TOC2"/>
        <w:tabs>
          <w:tab w:val="right" w:leader="dot" w:pos="9016"/>
        </w:tabs>
        <w:rPr>
          <w:rFonts w:ascii="Arial" w:eastAsiaTheme="minorEastAsia" w:hAnsi="Arial" w:cs="Arial"/>
          <w:bCs w:val="0"/>
          <w:noProof/>
          <w:color w:val="auto"/>
          <w:kern w:val="0"/>
          <w:szCs w:val="24"/>
        </w:rPr>
      </w:pPr>
      <w:hyperlink w:anchor="_Toc189478055" w:history="1">
        <w:r w:rsidR="008D3399" w:rsidRPr="000B4761">
          <w:rPr>
            <w:rStyle w:val="Hyperlink"/>
            <w:rFonts w:ascii="Arial" w:hAnsi="Arial" w:cs="Arial"/>
            <w:noProof/>
            <w:szCs w:val="24"/>
          </w:rPr>
          <w:t>4.1 Structure</w:t>
        </w:r>
        <w:r w:rsidR="008D3399" w:rsidRPr="000B4761">
          <w:rPr>
            <w:rFonts w:ascii="Arial" w:hAnsi="Arial" w:cs="Arial"/>
            <w:noProof/>
            <w:webHidden/>
            <w:szCs w:val="24"/>
          </w:rPr>
          <w:tab/>
        </w:r>
        <w:r w:rsidR="008D3399" w:rsidRPr="000B4761">
          <w:rPr>
            <w:rFonts w:ascii="Arial" w:hAnsi="Arial" w:cs="Arial"/>
            <w:noProof/>
            <w:webHidden/>
            <w:szCs w:val="24"/>
          </w:rPr>
          <w:fldChar w:fldCharType="begin"/>
        </w:r>
        <w:r w:rsidR="008D3399" w:rsidRPr="000B4761">
          <w:rPr>
            <w:rFonts w:ascii="Arial" w:hAnsi="Arial" w:cs="Arial"/>
            <w:noProof/>
            <w:webHidden/>
            <w:szCs w:val="24"/>
          </w:rPr>
          <w:instrText xml:space="preserve"> PAGEREF _Toc189478055 \h </w:instrText>
        </w:r>
        <w:r w:rsidR="008D3399" w:rsidRPr="000B4761">
          <w:rPr>
            <w:rFonts w:ascii="Arial" w:hAnsi="Arial" w:cs="Arial"/>
            <w:noProof/>
            <w:webHidden/>
            <w:szCs w:val="24"/>
          </w:rPr>
        </w:r>
        <w:r w:rsidR="008D3399" w:rsidRPr="000B4761">
          <w:rPr>
            <w:rFonts w:ascii="Arial" w:hAnsi="Arial" w:cs="Arial"/>
            <w:noProof/>
            <w:webHidden/>
            <w:szCs w:val="24"/>
          </w:rPr>
          <w:fldChar w:fldCharType="separate"/>
        </w:r>
        <w:r w:rsidR="006767CF">
          <w:rPr>
            <w:rFonts w:ascii="Arial" w:hAnsi="Arial" w:cs="Arial"/>
            <w:noProof/>
            <w:webHidden/>
            <w:szCs w:val="24"/>
          </w:rPr>
          <w:t>14</w:t>
        </w:r>
        <w:r w:rsidR="008D3399" w:rsidRPr="000B4761">
          <w:rPr>
            <w:rFonts w:ascii="Arial" w:hAnsi="Arial" w:cs="Arial"/>
            <w:noProof/>
            <w:webHidden/>
            <w:szCs w:val="24"/>
          </w:rPr>
          <w:fldChar w:fldCharType="end"/>
        </w:r>
      </w:hyperlink>
    </w:p>
    <w:p w:rsidR="008D3399" w:rsidRPr="000B4761" w:rsidRDefault="00885B5D" w:rsidP="006F7BB5">
      <w:pPr>
        <w:pStyle w:val="TOC3"/>
        <w:rPr>
          <w:rFonts w:ascii="Arial" w:eastAsiaTheme="minorEastAsia" w:hAnsi="Arial" w:cs="Arial"/>
          <w:color w:val="auto"/>
          <w:kern w:val="0"/>
          <w:sz w:val="24"/>
          <w:szCs w:val="24"/>
        </w:rPr>
      </w:pPr>
      <w:hyperlink w:anchor="_Toc189478056" w:history="1">
        <w:r w:rsidR="008D3399" w:rsidRPr="000B4761">
          <w:rPr>
            <w:rStyle w:val="Hyperlink"/>
            <w:rFonts w:ascii="Arial" w:hAnsi="Arial" w:cs="Arial"/>
            <w:sz w:val="24"/>
            <w:szCs w:val="24"/>
          </w:rPr>
          <w:t>4.1.1 Te Tiriti o Waitangi</w:t>
        </w:r>
        <w:r w:rsidR="008D3399" w:rsidRPr="000B4761">
          <w:rPr>
            <w:rFonts w:ascii="Arial" w:hAnsi="Arial" w:cs="Arial"/>
            <w:webHidden/>
            <w:sz w:val="24"/>
            <w:szCs w:val="24"/>
          </w:rPr>
          <w:tab/>
        </w:r>
        <w:r w:rsidR="008D3399" w:rsidRPr="000B4761">
          <w:rPr>
            <w:rFonts w:ascii="Arial" w:hAnsi="Arial" w:cs="Arial"/>
            <w:webHidden/>
            <w:sz w:val="24"/>
            <w:szCs w:val="24"/>
          </w:rPr>
          <w:fldChar w:fldCharType="begin"/>
        </w:r>
        <w:r w:rsidR="008D3399" w:rsidRPr="000B4761">
          <w:rPr>
            <w:rFonts w:ascii="Arial" w:hAnsi="Arial" w:cs="Arial"/>
            <w:webHidden/>
            <w:sz w:val="24"/>
            <w:szCs w:val="24"/>
          </w:rPr>
          <w:instrText xml:space="preserve"> PAGEREF _Toc189478056 \h </w:instrText>
        </w:r>
        <w:r w:rsidR="008D3399" w:rsidRPr="000B4761">
          <w:rPr>
            <w:rFonts w:ascii="Arial" w:hAnsi="Arial" w:cs="Arial"/>
            <w:webHidden/>
            <w:sz w:val="24"/>
            <w:szCs w:val="24"/>
          </w:rPr>
        </w:r>
        <w:r w:rsidR="008D3399" w:rsidRPr="000B4761">
          <w:rPr>
            <w:rFonts w:ascii="Arial" w:hAnsi="Arial" w:cs="Arial"/>
            <w:webHidden/>
            <w:sz w:val="24"/>
            <w:szCs w:val="24"/>
          </w:rPr>
          <w:fldChar w:fldCharType="separate"/>
        </w:r>
        <w:r w:rsidR="006767CF">
          <w:rPr>
            <w:rFonts w:ascii="Arial" w:hAnsi="Arial" w:cs="Arial"/>
            <w:webHidden/>
            <w:sz w:val="24"/>
            <w:szCs w:val="24"/>
          </w:rPr>
          <w:t>15</w:t>
        </w:r>
        <w:r w:rsidR="008D3399" w:rsidRPr="000B4761">
          <w:rPr>
            <w:rFonts w:ascii="Arial" w:hAnsi="Arial" w:cs="Arial"/>
            <w:webHidden/>
            <w:sz w:val="24"/>
            <w:szCs w:val="24"/>
          </w:rPr>
          <w:fldChar w:fldCharType="end"/>
        </w:r>
      </w:hyperlink>
    </w:p>
    <w:p w:rsidR="008D3399" w:rsidRPr="000B4761" w:rsidRDefault="00885B5D" w:rsidP="006F7BB5">
      <w:pPr>
        <w:pStyle w:val="TOC3"/>
        <w:rPr>
          <w:rFonts w:ascii="Arial" w:eastAsiaTheme="minorEastAsia" w:hAnsi="Arial" w:cs="Arial"/>
          <w:color w:val="auto"/>
          <w:kern w:val="0"/>
          <w:sz w:val="24"/>
          <w:szCs w:val="24"/>
        </w:rPr>
      </w:pPr>
      <w:hyperlink w:anchor="_Toc189478057" w:history="1">
        <w:r w:rsidR="008D3399" w:rsidRPr="000B4761">
          <w:rPr>
            <w:rStyle w:val="Hyperlink"/>
            <w:rFonts w:ascii="Arial" w:hAnsi="Arial" w:cs="Arial"/>
            <w:sz w:val="24"/>
            <w:szCs w:val="24"/>
          </w:rPr>
          <w:t>4.1.2 United Nations Convention on the Rights of Persons with Disabilities</w:t>
        </w:r>
        <w:r w:rsidR="008D3399" w:rsidRPr="000B4761">
          <w:rPr>
            <w:rFonts w:ascii="Arial" w:hAnsi="Arial" w:cs="Arial"/>
            <w:webHidden/>
            <w:sz w:val="24"/>
            <w:szCs w:val="24"/>
          </w:rPr>
          <w:tab/>
        </w:r>
        <w:r w:rsidR="008D3399" w:rsidRPr="000B4761">
          <w:rPr>
            <w:rFonts w:ascii="Arial" w:hAnsi="Arial" w:cs="Arial"/>
            <w:webHidden/>
            <w:sz w:val="24"/>
            <w:szCs w:val="24"/>
          </w:rPr>
          <w:fldChar w:fldCharType="begin"/>
        </w:r>
        <w:r w:rsidR="008D3399" w:rsidRPr="000B4761">
          <w:rPr>
            <w:rFonts w:ascii="Arial" w:hAnsi="Arial" w:cs="Arial"/>
            <w:webHidden/>
            <w:sz w:val="24"/>
            <w:szCs w:val="24"/>
          </w:rPr>
          <w:instrText xml:space="preserve"> PAGEREF _Toc189478057 \h </w:instrText>
        </w:r>
        <w:r w:rsidR="008D3399" w:rsidRPr="000B4761">
          <w:rPr>
            <w:rFonts w:ascii="Arial" w:hAnsi="Arial" w:cs="Arial"/>
            <w:webHidden/>
            <w:sz w:val="24"/>
            <w:szCs w:val="24"/>
          </w:rPr>
        </w:r>
        <w:r w:rsidR="008D3399" w:rsidRPr="000B4761">
          <w:rPr>
            <w:rFonts w:ascii="Arial" w:hAnsi="Arial" w:cs="Arial"/>
            <w:webHidden/>
            <w:sz w:val="24"/>
            <w:szCs w:val="24"/>
          </w:rPr>
          <w:fldChar w:fldCharType="separate"/>
        </w:r>
        <w:r w:rsidR="006767CF">
          <w:rPr>
            <w:rFonts w:ascii="Arial" w:hAnsi="Arial" w:cs="Arial"/>
            <w:webHidden/>
            <w:sz w:val="24"/>
            <w:szCs w:val="24"/>
          </w:rPr>
          <w:t>17</w:t>
        </w:r>
        <w:r w:rsidR="008D3399" w:rsidRPr="000B4761">
          <w:rPr>
            <w:rFonts w:ascii="Arial" w:hAnsi="Arial" w:cs="Arial"/>
            <w:webHidden/>
            <w:sz w:val="24"/>
            <w:szCs w:val="24"/>
          </w:rPr>
          <w:fldChar w:fldCharType="end"/>
        </w:r>
      </w:hyperlink>
    </w:p>
    <w:p w:rsidR="008D3399" w:rsidRPr="000B4761" w:rsidRDefault="00885B5D" w:rsidP="006F7BB5">
      <w:pPr>
        <w:pStyle w:val="TOC3"/>
        <w:rPr>
          <w:rFonts w:ascii="Arial" w:eastAsiaTheme="minorEastAsia" w:hAnsi="Arial" w:cs="Arial"/>
          <w:color w:val="auto"/>
          <w:kern w:val="0"/>
          <w:sz w:val="24"/>
          <w:szCs w:val="24"/>
        </w:rPr>
      </w:pPr>
      <w:hyperlink w:anchor="_Toc189478058" w:history="1">
        <w:r w:rsidR="008D3399" w:rsidRPr="000B4761">
          <w:rPr>
            <w:rStyle w:val="Hyperlink"/>
            <w:rFonts w:ascii="Arial" w:hAnsi="Arial" w:cs="Arial"/>
            <w:sz w:val="24"/>
            <w:szCs w:val="24"/>
          </w:rPr>
          <w:t>4.1.3 Governance and leadership</w:t>
        </w:r>
        <w:r w:rsidR="008D3399" w:rsidRPr="000B4761">
          <w:rPr>
            <w:rFonts w:ascii="Arial" w:hAnsi="Arial" w:cs="Arial"/>
            <w:webHidden/>
            <w:sz w:val="24"/>
            <w:szCs w:val="24"/>
          </w:rPr>
          <w:tab/>
        </w:r>
        <w:r w:rsidR="008D3399" w:rsidRPr="000B4761">
          <w:rPr>
            <w:rFonts w:ascii="Arial" w:hAnsi="Arial" w:cs="Arial"/>
            <w:webHidden/>
            <w:sz w:val="24"/>
            <w:szCs w:val="24"/>
          </w:rPr>
          <w:fldChar w:fldCharType="begin"/>
        </w:r>
        <w:r w:rsidR="008D3399" w:rsidRPr="000B4761">
          <w:rPr>
            <w:rFonts w:ascii="Arial" w:hAnsi="Arial" w:cs="Arial"/>
            <w:webHidden/>
            <w:sz w:val="24"/>
            <w:szCs w:val="24"/>
          </w:rPr>
          <w:instrText xml:space="preserve"> PAGEREF _Toc189478058 \h </w:instrText>
        </w:r>
        <w:r w:rsidR="008D3399" w:rsidRPr="000B4761">
          <w:rPr>
            <w:rFonts w:ascii="Arial" w:hAnsi="Arial" w:cs="Arial"/>
            <w:webHidden/>
            <w:sz w:val="24"/>
            <w:szCs w:val="24"/>
          </w:rPr>
        </w:r>
        <w:r w:rsidR="008D3399" w:rsidRPr="000B4761">
          <w:rPr>
            <w:rFonts w:ascii="Arial" w:hAnsi="Arial" w:cs="Arial"/>
            <w:webHidden/>
            <w:sz w:val="24"/>
            <w:szCs w:val="24"/>
          </w:rPr>
          <w:fldChar w:fldCharType="separate"/>
        </w:r>
        <w:r w:rsidR="006767CF">
          <w:rPr>
            <w:rFonts w:ascii="Arial" w:hAnsi="Arial" w:cs="Arial"/>
            <w:webHidden/>
            <w:sz w:val="24"/>
            <w:szCs w:val="24"/>
          </w:rPr>
          <w:t>19</w:t>
        </w:r>
        <w:r w:rsidR="008D3399" w:rsidRPr="000B4761">
          <w:rPr>
            <w:rFonts w:ascii="Arial" w:hAnsi="Arial" w:cs="Arial"/>
            <w:webHidden/>
            <w:sz w:val="24"/>
            <w:szCs w:val="24"/>
          </w:rPr>
          <w:fldChar w:fldCharType="end"/>
        </w:r>
      </w:hyperlink>
    </w:p>
    <w:p w:rsidR="008D3399" w:rsidRPr="000B4761" w:rsidRDefault="00885B5D" w:rsidP="006F7BB5">
      <w:pPr>
        <w:pStyle w:val="TOC3"/>
        <w:rPr>
          <w:rFonts w:ascii="Arial" w:eastAsiaTheme="minorEastAsia" w:hAnsi="Arial" w:cs="Arial"/>
          <w:color w:val="auto"/>
          <w:kern w:val="0"/>
          <w:sz w:val="24"/>
          <w:szCs w:val="24"/>
        </w:rPr>
      </w:pPr>
      <w:hyperlink w:anchor="_Toc189478059" w:history="1">
        <w:r w:rsidR="008D3399" w:rsidRPr="000B4761">
          <w:rPr>
            <w:rStyle w:val="Hyperlink"/>
            <w:rFonts w:ascii="Arial" w:hAnsi="Arial" w:cs="Arial"/>
            <w:sz w:val="24"/>
            <w:szCs w:val="24"/>
          </w:rPr>
          <w:t>4.1.4 Disability culture</w:t>
        </w:r>
        <w:r w:rsidR="008D3399" w:rsidRPr="000B4761">
          <w:rPr>
            <w:rFonts w:ascii="Arial" w:hAnsi="Arial" w:cs="Arial"/>
            <w:webHidden/>
            <w:sz w:val="24"/>
            <w:szCs w:val="24"/>
          </w:rPr>
          <w:tab/>
        </w:r>
        <w:r w:rsidR="008D3399" w:rsidRPr="000B4761">
          <w:rPr>
            <w:rFonts w:ascii="Arial" w:hAnsi="Arial" w:cs="Arial"/>
            <w:webHidden/>
            <w:sz w:val="24"/>
            <w:szCs w:val="24"/>
          </w:rPr>
          <w:fldChar w:fldCharType="begin"/>
        </w:r>
        <w:r w:rsidR="008D3399" w:rsidRPr="000B4761">
          <w:rPr>
            <w:rFonts w:ascii="Arial" w:hAnsi="Arial" w:cs="Arial"/>
            <w:webHidden/>
            <w:sz w:val="24"/>
            <w:szCs w:val="24"/>
          </w:rPr>
          <w:instrText xml:space="preserve"> PAGEREF _Toc189478059 \h </w:instrText>
        </w:r>
        <w:r w:rsidR="008D3399" w:rsidRPr="000B4761">
          <w:rPr>
            <w:rFonts w:ascii="Arial" w:hAnsi="Arial" w:cs="Arial"/>
            <w:webHidden/>
            <w:sz w:val="24"/>
            <w:szCs w:val="24"/>
          </w:rPr>
        </w:r>
        <w:r w:rsidR="008D3399" w:rsidRPr="000B4761">
          <w:rPr>
            <w:rFonts w:ascii="Arial" w:hAnsi="Arial" w:cs="Arial"/>
            <w:webHidden/>
            <w:sz w:val="24"/>
            <w:szCs w:val="24"/>
          </w:rPr>
          <w:fldChar w:fldCharType="separate"/>
        </w:r>
        <w:r w:rsidR="006767CF">
          <w:rPr>
            <w:rFonts w:ascii="Arial" w:hAnsi="Arial" w:cs="Arial"/>
            <w:webHidden/>
            <w:sz w:val="24"/>
            <w:szCs w:val="24"/>
          </w:rPr>
          <w:t>25</w:t>
        </w:r>
        <w:r w:rsidR="008D3399" w:rsidRPr="000B4761">
          <w:rPr>
            <w:rFonts w:ascii="Arial" w:hAnsi="Arial" w:cs="Arial"/>
            <w:webHidden/>
            <w:sz w:val="24"/>
            <w:szCs w:val="24"/>
          </w:rPr>
          <w:fldChar w:fldCharType="end"/>
        </w:r>
      </w:hyperlink>
    </w:p>
    <w:p w:rsidR="008D3399" w:rsidRPr="000B4761" w:rsidRDefault="00885B5D" w:rsidP="006F7BB5">
      <w:pPr>
        <w:pStyle w:val="TOC2"/>
        <w:tabs>
          <w:tab w:val="right" w:leader="dot" w:pos="9016"/>
        </w:tabs>
        <w:rPr>
          <w:rFonts w:ascii="Arial" w:eastAsiaTheme="minorEastAsia" w:hAnsi="Arial" w:cs="Arial"/>
          <w:bCs w:val="0"/>
          <w:noProof/>
          <w:color w:val="auto"/>
          <w:kern w:val="0"/>
          <w:szCs w:val="24"/>
        </w:rPr>
      </w:pPr>
      <w:hyperlink w:anchor="_Toc189478060" w:history="1">
        <w:r w:rsidR="008D3399" w:rsidRPr="000B4761">
          <w:rPr>
            <w:rStyle w:val="Hyperlink"/>
            <w:rFonts w:ascii="Arial" w:hAnsi="Arial" w:cs="Arial"/>
            <w:noProof/>
            <w:szCs w:val="24"/>
          </w:rPr>
          <w:t>4.2 Operations and functions</w:t>
        </w:r>
        <w:r w:rsidR="008D3399" w:rsidRPr="000B4761">
          <w:rPr>
            <w:rFonts w:ascii="Arial" w:hAnsi="Arial" w:cs="Arial"/>
            <w:noProof/>
            <w:webHidden/>
            <w:szCs w:val="24"/>
          </w:rPr>
          <w:tab/>
        </w:r>
        <w:r w:rsidR="008D3399" w:rsidRPr="000B4761">
          <w:rPr>
            <w:rFonts w:ascii="Arial" w:hAnsi="Arial" w:cs="Arial"/>
            <w:noProof/>
            <w:webHidden/>
            <w:szCs w:val="24"/>
          </w:rPr>
          <w:fldChar w:fldCharType="begin"/>
        </w:r>
        <w:r w:rsidR="008D3399" w:rsidRPr="000B4761">
          <w:rPr>
            <w:rFonts w:ascii="Arial" w:hAnsi="Arial" w:cs="Arial"/>
            <w:noProof/>
            <w:webHidden/>
            <w:szCs w:val="24"/>
          </w:rPr>
          <w:instrText xml:space="preserve"> PAGEREF _Toc189478060 \h </w:instrText>
        </w:r>
        <w:r w:rsidR="008D3399" w:rsidRPr="000B4761">
          <w:rPr>
            <w:rFonts w:ascii="Arial" w:hAnsi="Arial" w:cs="Arial"/>
            <w:noProof/>
            <w:webHidden/>
            <w:szCs w:val="24"/>
          </w:rPr>
        </w:r>
        <w:r w:rsidR="008D3399" w:rsidRPr="000B4761">
          <w:rPr>
            <w:rFonts w:ascii="Arial" w:hAnsi="Arial" w:cs="Arial"/>
            <w:noProof/>
            <w:webHidden/>
            <w:szCs w:val="24"/>
          </w:rPr>
          <w:fldChar w:fldCharType="separate"/>
        </w:r>
        <w:r w:rsidR="006767CF">
          <w:rPr>
            <w:rFonts w:ascii="Arial" w:hAnsi="Arial" w:cs="Arial"/>
            <w:noProof/>
            <w:webHidden/>
            <w:szCs w:val="24"/>
          </w:rPr>
          <w:t>27</w:t>
        </w:r>
        <w:r w:rsidR="008D3399" w:rsidRPr="000B4761">
          <w:rPr>
            <w:rFonts w:ascii="Arial" w:hAnsi="Arial" w:cs="Arial"/>
            <w:noProof/>
            <w:webHidden/>
            <w:szCs w:val="24"/>
          </w:rPr>
          <w:fldChar w:fldCharType="end"/>
        </w:r>
      </w:hyperlink>
    </w:p>
    <w:p w:rsidR="008D3399" w:rsidRPr="000B4761" w:rsidRDefault="00885B5D" w:rsidP="006F7BB5">
      <w:pPr>
        <w:pStyle w:val="TOC3"/>
        <w:rPr>
          <w:rFonts w:ascii="Arial" w:eastAsiaTheme="minorEastAsia" w:hAnsi="Arial" w:cs="Arial"/>
          <w:color w:val="auto"/>
          <w:kern w:val="0"/>
          <w:sz w:val="24"/>
          <w:szCs w:val="24"/>
        </w:rPr>
      </w:pPr>
      <w:hyperlink w:anchor="_Toc189478061" w:history="1">
        <w:r w:rsidR="008D3399" w:rsidRPr="000B4761">
          <w:rPr>
            <w:rStyle w:val="Hyperlink"/>
            <w:rFonts w:ascii="Arial" w:hAnsi="Arial" w:cs="Arial"/>
            <w:sz w:val="24"/>
            <w:szCs w:val="24"/>
          </w:rPr>
          <w:t>4.2.1 Disability Supports and Services (DSS)</w:t>
        </w:r>
        <w:r w:rsidR="008D3399" w:rsidRPr="000B4761">
          <w:rPr>
            <w:rFonts w:ascii="Arial" w:hAnsi="Arial" w:cs="Arial"/>
            <w:webHidden/>
            <w:sz w:val="24"/>
            <w:szCs w:val="24"/>
          </w:rPr>
          <w:tab/>
        </w:r>
        <w:r w:rsidR="008D3399" w:rsidRPr="000B4761">
          <w:rPr>
            <w:rFonts w:ascii="Arial" w:hAnsi="Arial" w:cs="Arial"/>
            <w:webHidden/>
            <w:sz w:val="24"/>
            <w:szCs w:val="24"/>
          </w:rPr>
          <w:fldChar w:fldCharType="begin"/>
        </w:r>
        <w:r w:rsidR="008D3399" w:rsidRPr="000B4761">
          <w:rPr>
            <w:rFonts w:ascii="Arial" w:hAnsi="Arial" w:cs="Arial"/>
            <w:webHidden/>
            <w:sz w:val="24"/>
            <w:szCs w:val="24"/>
          </w:rPr>
          <w:instrText xml:space="preserve"> PAGEREF _Toc189478061 \h </w:instrText>
        </w:r>
        <w:r w:rsidR="008D3399" w:rsidRPr="000B4761">
          <w:rPr>
            <w:rFonts w:ascii="Arial" w:hAnsi="Arial" w:cs="Arial"/>
            <w:webHidden/>
            <w:sz w:val="24"/>
            <w:szCs w:val="24"/>
          </w:rPr>
        </w:r>
        <w:r w:rsidR="008D3399" w:rsidRPr="000B4761">
          <w:rPr>
            <w:rFonts w:ascii="Arial" w:hAnsi="Arial" w:cs="Arial"/>
            <w:webHidden/>
            <w:sz w:val="24"/>
            <w:szCs w:val="24"/>
          </w:rPr>
          <w:fldChar w:fldCharType="separate"/>
        </w:r>
        <w:r w:rsidR="006767CF">
          <w:rPr>
            <w:rFonts w:ascii="Arial" w:hAnsi="Arial" w:cs="Arial"/>
            <w:webHidden/>
            <w:sz w:val="24"/>
            <w:szCs w:val="24"/>
          </w:rPr>
          <w:t>27</w:t>
        </w:r>
        <w:r w:rsidR="008D3399" w:rsidRPr="000B4761">
          <w:rPr>
            <w:rFonts w:ascii="Arial" w:hAnsi="Arial" w:cs="Arial"/>
            <w:webHidden/>
            <w:sz w:val="24"/>
            <w:szCs w:val="24"/>
          </w:rPr>
          <w:fldChar w:fldCharType="end"/>
        </w:r>
      </w:hyperlink>
    </w:p>
    <w:p w:rsidR="008D3399" w:rsidRPr="000B4761" w:rsidRDefault="00885B5D" w:rsidP="006F7BB5">
      <w:pPr>
        <w:pStyle w:val="TOC3"/>
        <w:rPr>
          <w:rFonts w:ascii="Arial" w:eastAsiaTheme="minorEastAsia" w:hAnsi="Arial" w:cs="Arial"/>
          <w:color w:val="auto"/>
          <w:kern w:val="0"/>
          <w:sz w:val="24"/>
          <w:szCs w:val="24"/>
        </w:rPr>
      </w:pPr>
      <w:hyperlink w:anchor="_Toc189478062" w:history="1">
        <w:r w:rsidR="008D3399" w:rsidRPr="000B4761">
          <w:rPr>
            <w:rStyle w:val="Hyperlink"/>
            <w:rFonts w:ascii="Arial" w:hAnsi="Arial" w:cs="Arial"/>
            <w:sz w:val="24"/>
            <w:szCs w:val="24"/>
          </w:rPr>
          <w:t>4.2.2 Cross-Government coordination</w:t>
        </w:r>
        <w:r w:rsidR="008D3399" w:rsidRPr="000B4761">
          <w:rPr>
            <w:rFonts w:ascii="Arial" w:hAnsi="Arial" w:cs="Arial"/>
            <w:webHidden/>
            <w:sz w:val="24"/>
            <w:szCs w:val="24"/>
          </w:rPr>
          <w:tab/>
        </w:r>
        <w:r w:rsidR="008D3399" w:rsidRPr="000B4761">
          <w:rPr>
            <w:rFonts w:ascii="Arial" w:hAnsi="Arial" w:cs="Arial"/>
            <w:webHidden/>
            <w:sz w:val="24"/>
            <w:szCs w:val="24"/>
          </w:rPr>
          <w:fldChar w:fldCharType="begin"/>
        </w:r>
        <w:r w:rsidR="008D3399" w:rsidRPr="000B4761">
          <w:rPr>
            <w:rFonts w:ascii="Arial" w:hAnsi="Arial" w:cs="Arial"/>
            <w:webHidden/>
            <w:sz w:val="24"/>
            <w:szCs w:val="24"/>
          </w:rPr>
          <w:instrText xml:space="preserve"> PAGEREF _Toc189478062 \h </w:instrText>
        </w:r>
        <w:r w:rsidR="008D3399" w:rsidRPr="000B4761">
          <w:rPr>
            <w:rFonts w:ascii="Arial" w:hAnsi="Arial" w:cs="Arial"/>
            <w:webHidden/>
            <w:sz w:val="24"/>
            <w:szCs w:val="24"/>
          </w:rPr>
        </w:r>
        <w:r w:rsidR="008D3399" w:rsidRPr="000B4761">
          <w:rPr>
            <w:rFonts w:ascii="Arial" w:hAnsi="Arial" w:cs="Arial"/>
            <w:webHidden/>
            <w:sz w:val="24"/>
            <w:szCs w:val="24"/>
          </w:rPr>
          <w:fldChar w:fldCharType="separate"/>
        </w:r>
        <w:r w:rsidR="006767CF">
          <w:rPr>
            <w:rFonts w:ascii="Arial" w:hAnsi="Arial" w:cs="Arial"/>
            <w:webHidden/>
            <w:sz w:val="24"/>
            <w:szCs w:val="24"/>
          </w:rPr>
          <w:t>29</w:t>
        </w:r>
        <w:r w:rsidR="008D3399" w:rsidRPr="000B4761">
          <w:rPr>
            <w:rFonts w:ascii="Arial" w:hAnsi="Arial" w:cs="Arial"/>
            <w:webHidden/>
            <w:sz w:val="24"/>
            <w:szCs w:val="24"/>
          </w:rPr>
          <w:fldChar w:fldCharType="end"/>
        </w:r>
      </w:hyperlink>
    </w:p>
    <w:p w:rsidR="008D3399" w:rsidRPr="000B4761" w:rsidRDefault="00885B5D" w:rsidP="006F7BB5">
      <w:pPr>
        <w:pStyle w:val="TOC3"/>
        <w:rPr>
          <w:rFonts w:ascii="Arial" w:eastAsiaTheme="minorEastAsia" w:hAnsi="Arial" w:cs="Arial"/>
          <w:color w:val="auto"/>
          <w:kern w:val="0"/>
          <w:sz w:val="24"/>
          <w:szCs w:val="24"/>
        </w:rPr>
      </w:pPr>
      <w:hyperlink w:anchor="_Toc189478063" w:history="1">
        <w:r w:rsidR="008D3399" w:rsidRPr="000B4761">
          <w:rPr>
            <w:rStyle w:val="Hyperlink"/>
            <w:rFonts w:ascii="Arial" w:hAnsi="Arial" w:cs="Arial"/>
            <w:sz w:val="24"/>
            <w:szCs w:val="24"/>
          </w:rPr>
          <w:t>4.2.3 National implementation of the Enabling Good Lives approach</w:t>
        </w:r>
        <w:r w:rsidR="008D3399" w:rsidRPr="000B4761">
          <w:rPr>
            <w:rFonts w:ascii="Arial" w:hAnsi="Arial" w:cs="Arial"/>
            <w:webHidden/>
            <w:sz w:val="24"/>
            <w:szCs w:val="24"/>
          </w:rPr>
          <w:tab/>
        </w:r>
        <w:r w:rsidR="008D3399" w:rsidRPr="000B4761">
          <w:rPr>
            <w:rFonts w:ascii="Arial" w:hAnsi="Arial" w:cs="Arial"/>
            <w:webHidden/>
            <w:sz w:val="24"/>
            <w:szCs w:val="24"/>
          </w:rPr>
          <w:fldChar w:fldCharType="begin"/>
        </w:r>
        <w:r w:rsidR="008D3399" w:rsidRPr="000B4761">
          <w:rPr>
            <w:rFonts w:ascii="Arial" w:hAnsi="Arial" w:cs="Arial"/>
            <w:webHidden/>
            <w:sz w:val="24"/>
            <w:szCs w:val="24"/>
          </w:rPr>
          <w:instrText xml:space="preserve"> PAGEREF _Toc189478063 \h </w:instrText>
        </w:r>
        <w:r w:rsidR="008D3399" w:rsidRPr="000B4761">
          <w:rPr>
            <w:rFonts w:ascii="Arial" w:hAnsi="Arial" w:cs="Arial"/>
            <w:webHidden/>
            <w:sz w:val="24"/>
            <w:szCs w:val="24"/>
          </w:rPr>
        </w:r>
        <w:r w:rsidR="008D3399" w:rsidRPr="000B4761">
          <w:rPr>
            <w:rFonts w:ascii="Arial" w:hAnsi="Arial" w:cs="Arial"/>
            <w:webHidden/>
            <w:sz w:val="24"/>
            <w:szCs w:val="24"/>
          </w:rPr>
          <w:fldChar w:fldCharType="separate"/>
        </w:r>
        <w:r w:rsidR="006767CF">
          <w:rPr>
            <w:rFonts w:ascii="Arial" w:hAnsi="Arial" w:cs="Arial"/>
            <w:webHidden/>
            <w:sz w:val="24"/>
            <w:szCs w:val="24"/>
          </w:rPr>
          <w:t>30</w:t>
        </w:r>
        <w:r w:rsidR="008D3399" w:rsidRPr="000B4761">
          <w:rPr>
            <w:rFonts w:ascii="Arial" w:hAnsi="Arial" w:cs="Arial"/>
            <w:webHidden/>
            <w:sz w:val="24"/>
            <w:szCs w:val="24"/>
          </w:rPr>
          <w:fldChar w:fldCharType="end"/>
        </w:r>
      </w:hyperlink>
    </w:p>
    <w:p w:rsidR="008D3399" w:rsidRPr="000B4761" w:rsidRDefault="00885B5D" w:rsidP="006F7BB5">
      <w:pPr>
        <w:pStyle w:val="TOC2"/>
        <w:tabs>
          <w:tab w:val="right" w:leader="dot" w:pos="9016"/>
        </w:tabs>
        <w:rPr>
          <w:rFonts w:ascii="Arial" w:eastAsiaTheme="minorEastAsia" w:hAnsi="Arial" w:cs="Arial"/>
          <w:bCs w:val="0"/>
          <w:noProof/>
          <w:color w:val="auto"/>
          <w:kern w:val="0"/>
          <w:szCs w:val="24"/>
        </w:rPr>
      </w:pPr>
      <w:hyperlink w:anchor="_Toc189478064" w:history="1">
        <w:r w:rsidR="008D3399" w:rsidRPr="000B4761">
          <w:rPr>
            <w:rStyle w:val="Hyperlink"/>
            <w:rFonts w:ascii="Arial" w:hAnsi="Arial" w:cs="Arial"/>
            <w:noProof/>
            <w:szCs w:val="24"/>
          </w:rPr>
          <w:t>4.3 Whaikaha - Ministry of Disabled People: Frustration, fear and cautious optimism</w:t>
        </w:r>
        <w:r w:rsidR="008D3399" w:rsidRPr="000B4761">
          <w:rPr>
            <w:rFonts w:ascii="Arial" w:hAnsi="Arial" w:cs="Arial"/>
            <w:noProof/>
            <w:webHidden/>
            <w:szCs w:val="24"/>
          </w:rPr>
          <w:tab/>
        </w:r>
        <w:r w:rsidR="008D3399" w:rsidRPr="000B4761">
          <w:rPr>
            <w:rFonts w:ascii="Arial" w:hAnsi="Arial" w:cs="Arial"/>
            <w:noProof/>
            <w:webHidden/>
            <w:szCs w:val="24"/>
          </w:rPr>
          <w:fldChar w:fldCharType="begin"/>
        </w:r>
        <w:r w:rsidR="008D3399" w:rsidRPr="000B4761">
          <w:rPr>
            <w:rFonts w:ascii="Arial" w:hAnsi="Arial" w:cs="Arial"/>
            <w:noProof/>
            <w:webHidden/>
            <w:szCs w:val="24"/>
          </w:rPr>
          <w:instrText xml:space="preserve"> PAGEREF _Toc189478064 \h </w:instrText>
        </w:r>
        <w:r w:rsidR="008D3399" w:rsidRPr="000B4761">
          <w:rPr>
            <w:rFonts w:ascii="Arial" w:hAnsi="Arial" w:cs="Arial"/>
            <w:noProof/>
            <w:webHidden/>
            <w:szCs w:val="24"/>
          </w:rPr>
        </w:r>
        <w:r w:rsidR="008D3399" w:rsidRPr="000B4761">
          <w:rPr>
            <w:rFonts w:ascii="Arial" w:hAnsi="Arial" w:cs="Arial"/>
            <w:noProof/>
            <w:webHidden/>
            <w:szCs w:val="24"/>
          </w:rPr>
          <w:fldChar w:fldCharType="separate"/>
        </w:r>
        <w:r w:rsidR="006767CF">
          <w:rPr>
            <w:rFonts w:ascii="Arial" w:hAnsi="Arial" w:cs="Arial"/>
            <w:noProof/>
            <w:webHidden/>
            <w:szCs w:val="24"/>
          </w:rPr>
          <w:t>32</w:t>
        </w:r>
        <w:r w:rsidR="008D3399" w:rsidRPr="000B4761">
          <w:rPr>
            <w:rFonts w:ascii="Arial" w:hAnsi="Arial" w:cs="Arial"/>
            <w:noProof/>
            <w:webHidden/>
            <w:szCs w:val="24"/>
          </w:rPr>
          <w:fldChar w:fldCharType="end"/>
        </w:r>
      </w:hyperlink>
    </w:p>
    <w:p w:rsidR="008D3399" w:rsidRPr="000B4761" w:rsidRDefault="00885B5D" w:rsidP="006F7BB5">
      <w:pPr>
        <w:pStyle w:val="TOC3"/>
        <w:rPr>
          <w:rFonts w:ascii="Arial" w:eastAsiaTheme="minorEastAsia" w:hAnsi="Arial" w:cs="Arial"/>
          <w:color w:val="auto"/>
          <w:kern w:val="0"/>
          <w:sz w:val="24"/>
          <w:szCs w:val="24"/>
        </w:rPr>
      </w:pPr>
      <w:hyperlink w:anchor="_Toc189478065" w:history="1">
        <w:r w:rsidR="008D3399" w:rsidRPr="000B4761">
          <w:rPr>
            <w:rStyle w:val="Hyperlink"/>
            <w:rFonts w:ascii="Arial" w:hAnsi="Arial" w:cs="Arial"/>
            <w:sz w:val="24"/>
            <w:szCs w:val="24"/>
          </w:rPr>
          <w:t>4.3.1 Frustrations</w:t>
        </w:r>
        <w:r w:rsidR="008D3399" w:rsidRPr="000B4761">
          <w:rPr>
            <w:rFonts w:ascii="Arial" w:hAnsi="Arial" w:cs="Arial"/>
            <w:webHidden/>
            <w:sz w:val="24"/>
            <w:szCs w:val="24"/>
          </w:rPr>
          <w:tab/>
        </w:r>
        <w:r w:rsidR="008D3399" w:rsidRPr="000B4761">
          <w:rPr>
            <w:rFonts w:ascii="Arial" w:hAnsi="Arial" w:cs="Arial"/>
            <w:webHidden/>
            <w:sz w:val="24"/>
            <w:szCs w:val="24"/>
          </w:rPr>
          <w:fldChar w:fldCharType="begin"/>
        </w:r>
        <w:r w:rsidR="008D3399" w:rsidRPr="000B4761">
          <w:rPr>
            <w:rFonts w:ascii="Arial" w:hAnsi="Arial" w:cs="Arial"/>
            <w:webHidden/>
            <w:sz w:val="24"/>
            <w:szCs w:val="24"/>
          </w:rPr>
          <w:instrText xml:space="preserve"> PAGEREF _Toc189478065 \h </w:instrText>
        </w:r>
        <w:r w:rsidR="008D3399" w:rsidRPr="000B4761">
          <w:rPr>
            <w:rFonts w:ascii="Arial" w:hAnsi="Arial" w:cs="Arial"/>
            <w:webHidden/>
            <w:sz w:val="24"/>
            <w:szCs w:val="24"/>
          </w:rPr>
        </w:r>
        <w:r w:rsidR="008D3399" w:rsidRPr="000B4761">
          <w:rPr>
            <w:rFonts w:ascii="Arial" w:hAnsi="Arial" w:cs="Arial"/>
            <w:webHidden/>
            <w:sz w:val="24"/>
            <w:szCs w:val="24"/>
          </w:rPr>
          <w:fldChar w:fldCharType="separate"/>
        </w:r>
        <w:r w:rsidR="006767CF">
          <w:rPr>
            <w:rFonts w:ascii="Arial" w:hAnsi="Arial" w:cs="Arial"/>
            <w:webHidden/>
            <w:sz w:val="24"/>
            <w:szCs w:val="24"/>
          </w:rPr>
          <w:t>32</w:t>
        </w:r>
        <w:r w:rsidR="008D3399" w:rsidRPr="000B4761">
          <w:rPr>
            <w:rFonts w:ascii="Arial" w:hAnsi="Arial" w:cs="Arial"/>
            <w:webHidden/>
            <w:sz w:val="24"/>
            <w:szCs w:val="24"/>
          </w:rPr>
          <w:fldChar w:fldCharType="end"/>
        </w:r>
      </w:hyperlink>
    </w:p>
    <w:p w:rsidR="008D3399" w:rsidRPr="000B4761" w:rsidRDefault="00885B5D" w:rsidP="006F7BB5">
      <w:pPr>
        <w:pStyle w:val="TOC3"/>
        <w:rPr>
          <w:rFonts w:ascii="Arial" w:eastAsiaTheme="minorEastAsia" w:hAnsi="Arial" w:cs="Arial"/>
          <w:color w:val="auto"/>
          <w:kern w:val="0"/>
          <w:sz w:val="24"/>
          <w:szCs w:val="24"/>
        </w:rPr>
      </w:pPr>
      <w:hyperlink w:anchor="_Toc189478066" w:history="1">
        <w:r w:rsidR="008D3399" w:rsidRPr="000B4761">
          <w:rPr>
            <w:rStyle w:val="Hyperlink"/>
            <w:rFonts w:ascii="Arial" w:hAnsi="Arial" w:cs="Arial"/>
            <w:sz w:val="24"/>
            <w:szCs w:val="24"/>
          </w:rPr>
          <w:t>4.3.2 Fears</w:t>
        </w:r>
        <w:r w:rsidR="008D3399" w:rsidRPr="000B4761">
          <w:rPr>
            <w:rFonts w:ascii="Arial" w:hAnsi="Arial" w:cs="Arial"/>
            <w:webHidden/>
            <w:sz w:val="24"/>
            <w:szCs w:val="24"/>
          </w:rPr>
          <w:tab/>
        </w:r>
        <w:r w:rsidR="008D3399" w:rsidRPr="000B4761">
          <w:rPr>
            <w:rFonts w:ascii="Arial" w:hAnsi="Arial" w:cs="Arial"/>
            <w:webHidden/>
            <w:sz w:val="24"/>
            <w:szCs w:val="24"/>
          </w:rPr>
          <w:fldChar w:fldCharType="begin"/>
        </w:r>
        <w:r w:rsidR="008D3399" w:rsidRPr="000B4761">
          <w:rPr>
            <w:rFonts w:ascii="Arial" w:hAnsi="Arial" w:cs="Arial"/>
            <w:webHidden/>
            <w:sz w:val="24"/>
            <w:szCs w:val="24"/>
          </w:rPr>
          <w:instrText xml:space="preserve"> PAGEREF _Toc189478066 \h </w:instrText>
        </w:r>
        <w:r w:rsidR="008D3399" w:rsidRPr="000B4761">
          <w:rPr>
            <w:rFonts w:ascii="Arial" w:hAnsi="Arial" w:cs="Arial"/>
            <w:webHidden/>
            <w:sz w:val="24"/>
            <w:szCs w:val="24"/>
          </w:rPr>
        </w:r>
        <w:r w:rsidR="008D3399" w:rsidRPr="000B4761">
          <w:rPr>
            <w:rFonts w:ascii="Arial" w:hAnsi="Arial" w:cs="Arial"/>
            <w:webHidden/>
            <w:sz w:val="24"/>
            <w:szCs w:val="24"/>
          </w:rPr>
          <w:fldChar w:fldCharType="separate"/>
        </w:r>
        <w:r w:rsidR="006767CF">
          <w:rPr>
            <w:rFonts w:ascii="Arial" w:hAnsi="Arial" w:cs="Arial"/>
            <w:webHidden/>
            <w:sz w:val="24"/>
            <w:szCs w:val="24"/>
          </w:rPr>
          <w:t>34</w:t>
        </w:r>
        <w:r w:rsidR="008D3399" w:rsidRPr="000B4761">
          <w:rPr>
            <w:rFonts w:ascii="Arial" w:hAnsi="Arial" w:cs="Arial"/>
            <w:webHidden/>
            <w:sz w:val="24"/>
            <w:szCs w:val="24"/>
          </w:rPr>
          <w:fldChar w:fldCharType="end"/>
        </w:r>
      </w:hyperlink>
    </w:p>
    <w:p w:rsidR="008D3399" w:rsidRPr="000B4761" w:rsidRDefault="00885B5D" w:rsidP="006F7BB5">
      <w:pPr>
        <w:pStyle w:val="TOC3"/>
        <w:rPr>
          <w:rFonts w:ascii="Arial" w:eastAsiaTheme="minorEastAsia" w:hAnsi="Arial" w:cs="Arial"/>
          <w:color w:val="auto"/>
          <w:kern w:val="0"/>
          <w:sz w:val="24"/>
          <w:szCs w:val="24"/>
        </w:rPr>
      </w:pPr>
      <w:hyperlink w:anchor="_Toc189478067" w:history="1">
        <w:r w:rsidR="008D3399" w:rsidRPr="000B4761">
          <w:rPr>
            <w:rStyle w:val="Hyperlink"/>
            <w:rFonts w:ascii="Arial" w:hAnsi="Arial" w:cs="Arial"/>
            <w:sz w:val="24"/>
            <w:szCs w:val="24"/>
          </w:rPr>
          <w:t>4.3.3 Cautious optimism</w:t>
        </w:r>
        <w:r w:rsidR="008D3399" w:rsidRPr="000B4761">
          <w:rPr>
            <w:rFonts w:ascii="Arial" w:hAnsi="Arial" w:cs="Arial"/>
            <w:webHidden/>
            <w:sz w:val="24"/>
            <w:szCs w:val="24"/>
          </w:rPr>
          <w:tab/>
        </w:r>
        <w:r w:rsidR="008D3399" w:rsidRPr="000B4761">
          <w:rPr>
            <w:rFonts w:ascii="Arial" w:hAnsi="Arial" w:cs="Arial"/>
            <w:webHidden/>
            <w:sz w:val="24"/>
            <w:szCs w:val="24"/>
          </w:rPr>
          <w:fldChar w:fldCharType="begin"/>
        </w:r>
        <w:r w:rsidR="008D3399" w:rsidRPr="000B4761">
          <w:rPr>
            <w:rFonts w:ascii="Arial" w:hAnsi="Arial" w:cs="Arial"/>
            <w:webHidden/>
            <w:sz w:val="24"/>
            <w:szCs w:val="24"/>
          </w:rPr>
          <w:instrText xml:space="preserve"> PAGEREF _Toc189478067 \h </w:instrText>
        </w:r>
        <w:r w:rsidR="008D3399" w:rsidRPr="000B4761">
          <w:rPr>
            <w:rFonts w:ascii="Arial" w:hAnsi="Arial" w:cs="Arial"/>
            <w:webHidden/>
            <w:sz w:val="24"/>
            <w:szCs w:val="24"/>
          </w:rPr>
        </w:r>
        <w:r w:rsidR="008D3399" w:rsidRPr="000B4761">
          <w:rPr>
            <w:rFonts w:ascii="Arial" w:hAnsi="Arial" w:cs="Arial"/>
            <w:webHidden/>
            <w:sz w:val="24"/>
            <w:szCs w:val="24"/>
          </w:rPr>
          <w:fldChar w:fldCharType="separate"/>
        </w:r>
        <w:r w:rsidR="006767CF">
          <w:rPr>
            <w:rFonts w:ascii="Arial" w:hAnsi="Arial" w:cs="Arial"/>
            <w:webHidden/>
            <w:sz w:val="24"/>
            <w:szCs w:val="24"/>
          </w:rPr>
          <w:t>35</w:t>
        </w:r>
        <w:r w:rsidR="008D3399" w:rsidRPr="000B4761">
          <w:rPr>
            <w:rFonts w:ascii="Arial" w:hAnsi="Arial" w:cs="Arial"/>
            <w:webHidden/>
            <w:sz w:val="24"/>
            <w:szCs w:val="24"/>
          </w:rPr>
          <w:fldChar w:fldCharType="end"/>
        </w:r>
      </w:hyperlink>
    </w:p>
    <w:p w:rsidR="008D3399" w:rsidRPr="000B4761" w:rsidRDefault="00885B5D" w:rsidP="003B6481">
      <w:pPr>
        <w:pStyle w:val="TOC1"/>
        <w:rPr>
          <w:rFonts w:eastAsiaTheme="minorEastAsia"/>
          <w:color w:val="auto"/>
          <w:kern w:val="0"/>
        </w:rPr>
      </w:pPr>
      <w:hyperlink w:anchor="_Toc189478068" w:history="1">
        <w:r w:rsidR="008D3399" w:rsidRPr="00FD55D9">
          <w:rPr>
            <w:rStyle w:val="Hyperlink"/>
            <w:b/>
          </w:rPr>
          <w:t>5 Tūtohi / Recommendations</w:t>
        </w:r>
        <w:r w:rsidR="008D3399" w:rsidRPr="000B4761">
          <w:rPr>
            <w:webHidden/>
          </w:rPr>
          <w:tab/>
        </w:r>
        <w:r w:rsidR="008D3399" w:rsidRPr="000B4761">
          <w:rPr>
            <w:webHidden/>
          </w:rPr>
          <w:fldChar w:fldCharType="begin"/>
        </w:r>
        <w:r w:rsidR="008D3399" w:rsidRPr="000B4761">
          <w:rPr>
            <w:webHidden/>
          </w:rPr>
          <w:instrText xml:space="preserve"> PAGEREF _Toc189478068 \h </w:instrText>
        </w:r>
        <w:r w:rsidR="008D3399" w:rsidRPr="000B4761">
          <w:rPr>
            <w:webHidden/>
          </w:rPr>
        </w:r>
        <w:r w:rsidR="008D3399" w:rsidRPr="000B4761">
          <w:rPr>
            <w:webHidden/>
          </w:rPr>
          <w:fldChar w:fldCharType="separate"/>
        </w:r>
        <w:r w:rsidR="006767CF">
          <w:rPr>
            <w:webHidden/>
          </w:rPr>
          <w:t>38</w:t>
        </w:r>
        <w:r w:rsidR="008D3399" w:rsidRPr="000B4761">
          <w:rPr>
            <w:webHidden/>
          </w:rPr>
          <w:fldChar w:fldCharType="end"/>
        </w:r>
      </w:hyperlink>
    </w:p>
    <w:p w:rsidR="008D3399" w:rsidRPr="00FD55D9" w:rsidRDefault="00885B5D" w:rsidP="003B6481">
      <w:pPr>
        <w:pStyle w:val="TOC1"/>
        <w:rPr>
          <w:rFonts w:eastAsiaTheme="minorEastAsia"/>
          <w:color w:val="auto"/>
          <w:kern w:val="0"/>
        </w:rPr>
      </w:pPr>
      <w:hyperlink w:anchor="_Toc189478069" w:history="1">
        <w:r w:rsidR="008D3399" w:rsidRPr="00FD55D9">
          <w:rPr>
            <w:rStyle w:val="Hyperlink"/>
            <w:b/>
          </w:rPr>
          <w:t>6 Kupu Whakamutaka / Concluding Remarks</w:t>
        </w:r>
        <w:r w:rsidR="008D3399" w:rsidRPr="00FD55D9">
          <w:rPr>
            <w:webHidden/>
          </w:rPr>
          <w:tab/>
        </w:r>
        <w:r w:rsidR="008D3399" w:rsidRPr="00FD55D9">
          <w:rPr>
            <w:webHidden/>
          </w:rPr>
          <w:fldChar w:fldCharType="begin"/>
        </w:r>
        <w:r w:rsidR="008D3399" w:rsidRPr="00FD55D9">
          <w:rPr>
            <w:webHidden/>
          </w:rPr>
          <w:instrText xml:space="preserve"> PAGEREF _Toc189478069 \h </w:instrText>
        </w:r>
        <w:r w:rsidR="008D3399" w:rsidRPr="00FD55D9">
          <w:rPr>
            <w:webHidden/>
          </w:rPr>
        </w:r>
        <w:r w:rsidR="008D3399" w:rsidRPr="00FD55D9">
          <w:rPr>
            <w:webHidden/>
          </w:rPr>
          <w:fldChar w:fldCharType="separate"/>
        </w:r>
        <w:r w:rsidR="006767CF">
          <w:rPr>
            <w:webHidden/>
          </w:rPr>
          <w:t>43</w:t>
        </w:r>
        <w:r w:rsidR="008D3399" w:rsidRPr="00FD55D9">
          <w:rPr>
            <w:webHidden/>
          </w:rPr>
          <w:fldChar w:fldCharType="end"/>
        </w:r>
      </w:hyperlink>
    </w:p>
    <w:p w:rsidR="008D3399" w:rsidRPr="00FD55D9" w:rsidRDefault="00885B5D" w:rsidP="003B6481">
      <w:pPr>
        <w:pStyle w:val="TOC1"/>
        <w:rPr>
          <w:rFonts w:eastAsiaTheme="minorEastAsia"/>
          <w:color w:val="auto"/>
          <w:kern w:val="0"/>
        </w:rPr>
      </w:pPr>
      <w:hyperlink w:anchor="_Toc189478070" w:history="1">
        <w:r w:rsidR="008D3399" w:rsidRPr="00FD55D9">
          <w:rPr>
            <w:rStyle w:val="Hyperlink"/>
            <w:b/>
          </w:rPr>
          <w:t>7 Tohutoro / References</w:t>
        </w:r>
        <w:r w:rsidR="008D3399" w:rsidRPr="00FD55D9">
          <w:rPr>
            <w:webHidden/>
          </w:rPr>
          <w:tab/>
        </w:r>
        <w:r w:rsidR="008D3399" w:rsidRPr="00FD55D9">
          <w:rPr>
            <w:webHidden/>
          </w:rPr>
          <w:fldChar w:fldCharType="begin"/>
        </w:r>
        <w:r w:rsidR="008D3399" w:rsidRPr="00FD55D9">
          <w:rPr>
            <w:webHidden/>
          </w:rPr>
          <w:instrText xml:space="preserve"> PAGEREF _Toc189478070 \h </w:instrText>
        </w:r>
        <w:r w:rsidR="008D3399" w:rsidRPr="00FD55D9">
          <w:rPr>
            <w:webHidden/>
          </w:rPr>
        </w:r>
        <w:r w:rsidR="008D3399" w:rsidRPr="00FD55D9">
          <w:rPr>
            <w:webHidden/>
          </w:rPr>
          <w:fldChar w:fldCharType="separate"/>
        </w:r>
        <w:r w:rsidR="006767CF">
          <w:rPr>
            <w:webHidden/>
          </w:rPr>
          <w:t>45</w:t>
        </w:r>
        <w:r w:rsidR="008D3399" w:rsidRPr="00FD55D9">
          <w:rPr>
            <w:webHidden/>
          </w:rPr>
          <w:fldChar w:fldCharType="end"/>
        </w:r>
      </w:hyperlink>
    </w:p>
    <w:p w:rsidR="006F56B6" w:rsidRPr="000B4761" w:rsidRDefault="00066406" w:rsidP="006F7BB5">
      <w:pPr>
        <w:rPr>
          <w:rFonts w:cs="Arial"/>
        </w:rPr>
      </w:pPr>
      <w:r w:rsidRPr="000B4761">
        <w:rPr>
          <w:rFonts w:cs="Arial"/>
          <w:i/>
          <w:iCs/>
        </w:rPr>
        <w:fldChar w:fldCharType="end"/>
      </w:r>
      <w:bookmarkEnd w:id="18"/>
    </w:p>
    <w:p w:rsidR="00DA4121" w:rsidRDefault="00DA4121" w:rsidP="006F7BB5">
      <w:pPr>
        <w:spacing w:line="240" w:lineRule="auto"/>
        <w:rPr>
          <w:rFonts w:eastAsia="Times New Roman"/>
          <w:b/>
          <w:color w:val="9D1C2B"/>
          <w:sz w:val="40"/>
          <w:szCs w:val="40"/>
        </w:rPr>
      </w:pPr>
      <w:bookmarkStart w:id="24" w:name="_Toc189478051"/>
      <w:bookmarkStart w:id="25" w:name="_Toc179981145"/>
      <w:r>
        <w:br w:type="page"/>
      </w:r>
    </w:p>
    <w:p w:rsidR="00604E5D" w:rsidRPr="00067924" w:rsidRDefault="00DC5E87" w:rsidP="006F7BB5">
      <w:pPr>
        <w:pStyle w:val="Heading1"/>
        <w:ind w:left="0"/>
      </w:pPr>
      <w:r w:rsidRPr="00067924">
        <w:lastRenderedPageBreak/>
        <w:t>1</w:t>
      </w:r>
      <w:r w:rsidR="00604E5D" w:rsidRPr="00067924">
        <w:t xml:space="preserve"> </w:t>
      </w:r>
      <w:proofErr w:type="spellStart"/>
      <w:r w:rsidR="00793422" w:rsidRPr="00067924">
        <w:t>Whakarāpopototaka</w:t>
      </w:r>
      <w:proofErr w:type="spellEnd"/>
      <w:r w:rsidR="00793422" w:rsidRPr="00067924">
        <w:t xml:space="preserve"> </w:t>
      </w:r>
      <w:proofErr w:type="spellStart"/>
      <w:r w:rsidR="00793422" w:rsidRPr="00067924">
        <w:t>Mātua</w:t>
      </w:r>
      <w:proofErr w:type="spellEnd"/>
      <w:r w:rsidR="00793422" w:rsidRPr="00067924">
        <w:t xml:space="preserve"> / </w:t>
      </w:r>
      <w:r w:rsidR="00604E5D" w:rsidRPr="00067924">
        <w:t>Executive Summary</w:t>
      </w:r>
      <w:bookmarkEnd w:id="24"/>
      <w:r w:rsidR="00604E5D" w:rsidRPr="00067924">
        <w:t xml:space="preserve"> </w:t>
      </w:r>
    </w:p>
    <w:p w:rsidR="00604E5D" w:rsidRPr="00604E5D" w:rsidRDefault="00604E5D" w:rsidP="007C2989">
      <w:pPr>
        <w:pStyle w:val="Heading2"/>
        <w:rPr>
          <w:rFonts w:ascii="Times New Roman" w:hAnsi="Times New Roman"/>
          <w:color w:val="auto"/>
          <w:lang w:eastAsia="ja-JP"/>
        </w:rPr>
      </w:pPr>
      <w:r w:rsidRPr="00604E5D">
        <w:rPr>
          <w:lang w:eastAsia="ja-JP"/>
        </w:rPr>
        <w:t>Project Brief</w:t>
      </w:r>
    </w:p>
    <w:p w:rsidR="00604E5D" w:rsidRPr="00604E5D" w:rsidRDefault="00604E5D" w:rsidP="006F7BB5">
      <w:pPr>
        <w:rPr>
          <w:rFonts w:ascii="Times New Roman" w:eastAsia="Times New Roman" w:hAnsi="Times New Roman"/>
          <w:color w:val="auto"/>
          <w:kern w:val="0"/>
          <w:lang w:eastAsia="ja-JP"/>
        </w:rPr>
      </w:pPr>
      <w:r w:rsidRPr="00604E5D">
        <w:rPr>
          <w:rFonts w:eastAsia="Times New Roman"/>
          <w:color w:val="000000"/>
          <w:kern w:val="0"/>
          <w:lang w:eastAsia="ja-JP"/>
        </w:rPr>
        <w:t>In 2021, the Disabled People’s Organisation</w:t>
      </w:r>
      <w:r w:rsidR="000A0BD5">
        <w:rPr>
          <w:rFonts w:eastAsia="Times New Roman"/>
          <w:color w:val="000000"/>
          <w:kern w:val="0"/>
          <w:lang w:eastAsia="ja-JP"/>
        </w:rPr>
        <w:t>s</w:t>
      </w:r>
      <w:r w:rsidRPr="00604E5D">
        <w:rPr>
          <w:rFonts w:eastAsia="Times New Roman"/>
          <w:color w:val="000000"/>
          <w:kern w:val="0"/>
          <w:lang w:eastAsia="ja-JP"/>
        </w:rPr>
        <w:t xml:space="preserve"> (DPO) Coalition asked the DBI to do disabled person-led monitoring on how well the New Zealand government is making United Nations Convention on the Rights of Persons with Disabilities (UNCRPD) come true in Aotearoa New Zealand. The DPO Coalition chose </w:t>
      </w:r>
      <w:r w:rsidRPr="00604E5D">
        <w:rPr>
          <w:rFonts w:eastAsia="Times New Roman"/>
          <w:i/>
          <w:iCs/>
          <w:color w:val="000000"/>
          <w:kern w:val="0"/>
          <w:lang w:eastAsia="ja-JP"/>
        </w:rPr>
        <w:t xml:space="preserve">supports and services </w:t>
      </w:r>
      <w:r w:rsidRPr="00604E5D">
        <w:rPr>
          <w:rFonts w:eastAsia="Times New Roman"/>
          <w:color w:val="000000"/>
          <w:kern w:val="0"/>
          <w:lang w:eastAsia="ja-JP"/>
        </w:rPr>
        <w:t>as the topic to be monitored</w:t>
      </w:r>
      <w:r w:rsidRPr="00604E5D">
        <w:rPr>
          <w:rFonts w:eastAsia="Times New Roman"/>
          <w:i/>
          <w:iCs/>
          <w:color w:val="000000"/>
          <w:kern w:val="0"/>
          <w:lang w:eastAsia="ja-JP"/>
        </w:rPr>
        <w:t>.</w:t>
      </w:r>
      <w:r w:rsidRPr="00604E5D">
        <w:rPr>
          <w:rFonts w:eastAsia="Times New Roman"/>
          <w:color w:val="000000"/>
          <w:kern w:val="0"/>
          <w:lang w:eastAsia="ja-JP"/>
        </w:rPr>
        <w:t xml:space="preserve"> When DBI started this project, many big changes were happening in the disability sector. For example, Whaikaha - Ministry of Disabled People was established in 2022. However, some disability support services were restricted since March 2024 and the function of Whaikaha changed after an independent review in August 2024.</w:t>
      </w:r>
    </w:p>
    <w:p w:rsidR="00604E5D" w:rsidRPr="00604E5D" w:rsidRDefault="00604E5D" w:rsidP="006F7BB5">
      <w:pPr>
        <w:rPr>
          <w:rFonts w:ascii="Times New Roman" w:eastAsia="Times New Roman" w:hAnsi="Times New Roman"/>
          <w:color w:val="auto"/>
          <w:kern w:val="0"/>
          <w:lang w:eastAsia="ja-JP"/>
        </w:rPr>
      </w:pPr>
    </w:p>
    <w:p w:rsidR="00604E5D" w:rsidRPr="00604E5D" w:rsidRDefault="00604E5D" w:rsidP="006F7BB5">
      <w:pPr>
        <w:rPr>
          <w:rFonts w:ascii="Times New Roman" w:eastAsia="Times New Roman" w:hAnsi="Times New Roman"/>
          <w:color w:val="auto"/>
          <w:kern w:val="0"/>
          <w:lang w:eastAsia="ja-JP"/>
        </w:rPr>
      </w:pPr>
      <w:r w:rsidRPr="00604E5D">
        <w:rPr>
          <w:rFonts w:eastAsia="Times New Roman"/>
          <w:color w:val="000000"/>
          <w:kern w:val="0"/>
          <w:lang w:eastAsia="ja-JP"/>
        </w:rPr>
        <w:t xml:space="preserve">The following findings mostly come from interviews with leaders from the disability sector. These interviews happened between late 2022 (after the launch of the new Ministry) and mid-2023 (one-year after the launch of the new Ministry and after the general election). The findings highlight how participants felt about the structure of Whaikaha - Ministry of Disabled People and how it works / was working. Findings from focus groups and questionnaires completed by disabled people and their family, whānau, </w:t>
      </w:r>
      <w:proofErr w:type="spellStart"/>
      <w:r w:rsidRPr="00604E5D">
        <w:rPr>
          <w:rFonts w:eastAsia="Times New Roman"/>
          <w:color w:val="000000"/>
          <w:kern w:val="0"/>
          <w:lang w:eastAsia="ja-JP"/>
        </w:rPr>
        <w:t>aiga</w:t>
      </w:r>
      <w:proofErr w:type="spellEnd"/>
      <w:r w:rsidRPr="00604E5D">
        <w:rPr>
          <w:rFonts w:eastAsia="Times New Roman"/>
          <w:color w:val="000000"/>
          <w:kern w:val="0"/>
          <w:lang w:eastAsia="ja-JP"/>
        </w:rPr>
        <w:t xml:space="preserve"> and close supporters are also presented. They shared their frustrations, fears, hopes, and recommendations for the Ministry. These findings can be used to monitor the New Zealand Government’s decisions about Whaikaha - Ministry of Disabled People and to show the New Zealand Government what the disability community would like to see happen with Whaikaha - Ministry of Disabled People.</w:t>
      </w:r>
      <w:r w:rsidRPr="00604E5D">
        <w:rPr>
          <w:rFonts w:eastAsia="Times New Roman"/>
          <w:color w:val="000000"/>
          <w:kern w:val="0"/>
          <w:lang w:eastAsia="ja-JP"/>
        </w:rPr>
        <w:br/>
      </w:r>
    </w:p>
    <w:p w:rsidR="00604E5D" w:rsidRPr="00604E5D" w:rsidRDefault="00604E5D" w:rsidP="007C2989">
      <w:pPr>
        <w:pStyle w:val="Heading2"/>
        <w:rPr>
          <w:rFonts w:ascii="Times New Roman" w:hAnsi="Times New Roman"/>
          <w:color w:val="auto"/>
          <w:lang w:eastAsia="ja-JP"/>
        </w:rPr>
      </w:pPr>
      <w:r w:rsidRPr="00604E5D">
        <w:rPr>
          <w:lang w:eastAsia="ja-JP"/>
        </w:rPr>
        <w:t>Key Research Findings</w:t>
      </w:r>
    </w:p>
    <w:p w:rsidR="00604E5D" w:rsidRDefault="00604E5D" w:rsidP="006F7BB5">
      <w:pPr>
        <w:shd w:val="clear" w:color="auto" w:fill="FFFFFF"/>
        <w:rPr>
          <w:rFonts w:eastAsia="Times New Roman"/>
          <w:color w:val="000000"/>
          <w:kern w:val="0"/>
          <w:lang w:eastAsia="ja-JP"/>
        </w:rPr>
      </w:pPr>
      <w:r w:rsidRPr="007C2989">
        <w:rPr>
          <w:rStyle w:val="Heading4Char"/>
          <w:rFonts w:eastAsia="Calibri"/>
        </w:rPr>
        <w:t>Structure:</w:t>
      </w:r>
      <w:r w:rsidRPr="00604E5D">
        <w:rPr>
          <w:rFonts w:eastAsia="Times New Roman"/>
          <w:b/>
          <w:bCs/>
          <w:color w:val="000000"/>
          <w:kern w:val="0"/>
          <w:lang w:eastAsia="ja-JP"/>
        </w:rPr>
        <w:t xml:space="preserve"> </w:t>
      </w:r>
      <w:r w:rsidRPr="00604E5D">
        <w:rPr>
          <w:rFonts w:eastAsia="Times New Roman"/>
          <w:color w:val="000000"/>
          <w:kern w:val="0"/>
          <w:lang w:eastAsia="ja-JP"/>
        </w:rPr>
        <w:t xml:space="preserve">Te Tiriti o Waitangi, the UNCRPD and Enabling Good Lives (EGL) principles are the foundation of Whaikaha - Ministry of Disabled People. However, participants felt that these foundations were not always respected. Participants said the partnership between </w:t>
      </w:r>
      <w:proofErr w:type="spellStart"/>
      <w:r w:rsidRPr="00604E5D">
        <w:rPr>
          <w:rFonts w:eastAsia="Times New Roman"/>
          <w:color w:val="000000"/>
          <w:kern w:val="0"/>
          <w:lang w:eastAsia="ja-JP"/>
        </w:rPr>
        <w:t>tākata</w:t>
      </w:r>
      <w:proofErr w:type="spellEnd"/>
      <w:r w:rsidRPr="00604E5D">
        <w:rPr>
          <w:rFonts w:eastAsia="Times New Roman"/>
          <w:color w:val="000000"/>
          <w:kern w:val="0"/>
          <w:lang w:eastAsia="ja-JP"/>
        </w:rPr>
        <w:t xml:space="preserve"> </w:t>
      </w:r>
      <w:proofErr w:type="spellStart"/>
      <w:r w:rsidRPr="00604E5D">
        <w:rPr>
          <w:rFonts w:eastAsia="Times New Roman"/>
          <w:color w:val="000000"/>
          <w:kern w:val="0"/>
          <w:lang w:eastAsia="ja-JP"/>
        </w:rPr>
        <w:t>whaikaha</w:t>
      </w:r>
      <w:proofErr w:type="spellEnd"/>
      <w:r w:rsidRPr="00604E5D">
        <w:rPr>
          <w:rFonts w:eastAsia="Times New Roman"/>
          <w:color w:val="000000"/>
          <w:kern w:val="0"/>
          <w:lang w:eastAsia="ja-JP"/>
        </w:rPr>
        <w:t xml:space="preserve"> Māori, disabled people and the Crown </w:t>
      </w:r>
      <w:r w:rsidRPr="00604E5D">
        <w:rPr>
          <w:rFonts w:eastAsia="Times New Roman"/>
          <w:color w:val="000000"/>
          <w:kern w:val="0"/>
          <w:lang w:eastAsia="ja-JP"/>
        </w:rPr>
        <w:lastRenderedPageBreak/>
        <w:t xml:space="preserve">were important. They recognised that </w:t>
      </w:r>
      <w:proofErr w:type="spellStart"/>
      <w:r w:rsidRPr="00604E5D">
        <w:rPr>
          <w:rFonts w:eastAsia="Times New Roman"/>
          <w:color w:val="000000"/>
          <w:kern w:val="0"/>
          <w:lang w:eastAsia="ja-JP"/>
        </w:rPr>
        <w:t>tākata</w:t>
      </w:r>
      <w:proofErr w:type="spellEnd"/>
      <w:r w:rsidRPr="00604E5D">
        <w:rPr>
          <w:rFonts w:eastAsia="Times New Roman"/>
          <w:color w:val="000000"/>
          <w:kern w:val="0"/>
          <w:lang w:eastAsia="ja-JP"/>
        </w:rPr>
        <w:t xml:space="preserve"> </w:t>
      </w:r>
      <w:proofErr w:type="spellStart"/>
      <w:r w:rsidRPr="00604E5D">
        <w:rPr>
          <w:rFonts w:eastAsia="Times New Roman"/>
          <w:color w:val="000000"/>
          <w:kern w:val="0"/>
          <w:lang w:eastAsia="ja-JP"/>
        </w:rPr>
        <w:t>whaikaha</w:t>
      </w:r>
      <w:proofErr w:type="spellEnd"/>
      <w:r w:rsidRPr="00604E5D">
        <w:rPr>
          <w:rFonts w:eastAsia="Times New Roman"/>
          <w:color w:val="000000"/>
          <w:kern w:val="0"/>
          <w:lang w:eastAsia="ja-JP"/>
        </w:rPr>
        <w:t xml:space="preserve"> Māori and disabled people must be resourced to be good partners - especially to make decisions and share power. They also said promoting and celebrating disability culture was important for the new Ministry’s aim to “[l]</w:t>
      </w:r>
      <w:proofErr w:type="spellStart"/>
      <w:r w:rsidRPr="00604E5D">
        <w:rPr>
          <w:rFonts w:eastAsia="Times New Roman"/>
          <w:color w:val="000000"/>
          <w:kern w:val="0"/>
          <w:lang w:eastAsia="ja-JP"/>
        </w:rPr>
        <w:t>ead</w:t>
      </w:r>
      <w:proofErr w:type="spellEnd"/>
      <w:r w:rsidRPr="00604E5D">
        <w:rPr>
          <w:rFonts w:eastAsia="Times New Roman"/>
          <w:color w:val="000000"/>
          <w:kern w:val="0"/>
          <w:lang w:eastAsia="ja-JP"/>
        </w:rPr>
        <w:t xml:space="preserve"> a true partnership between the disability community, Māori and Government” (Whaikaha - Ministry of Disabled People, no date).</w:t>
      </w:r>
    </w:p>
    <w:p w:rsidR="00604E5D" w:rsidRPr="00604E5D" w:rsidRDefault="00604E5D" w:rsidP="006F7BB5">
      <w:pPr>
        <w:shd w:val="clear" w:color="auto" w:fill="FFFFFF"/>
        <w:rPr>
          <w:rFonts w:ascii="Times New Roman" w:eastAsia="Times New Roman" w:hAnsi="Times New Roman"/>
          <w:color w:val="auto"/>
          <w:kern w:val="0"/>
          <w:lang w:eastAsia="ja-JP"/>
        </w:rPr>
      </w:pPr>
    </w:p>
    <w:p w:rsidR="00604E5D" w:rsidRDefault="00604E5D" w:rsidP="006F7BB5">
      <w:pPr>
        <w:shd w:val="clear" w:color="auto" w:fill="FFFFFF"/>
        <w:rPr>
          <w:rFonts w:eastAsia="Times New Roman"/>
          <w:color w:val="000000"/>
          <w:kern w:val="0"/>
          <w:lang w:eastAsia="ja-JP"/>
        </w:rPr>
      </w:pPr>
      <w:r w:rsidRPr="007C2989">
        <w:rPr>
          <w:rStyle w:val="Heading4Char"/>
          <w:rFonts w:eastAsia="Calibri"/>
        </w:rPr>
        <w:t>Operations and functions:</w:t>
      </w:r>
      <w:r w:rsidRPr="00604E5D">
        <w:rPr>
          <w:rFonts w:eastAsia="Times New Roman"/>
          <w:b/>
          <w:bCs/>
          <w:color w:val="000000"/>
          <w:kern w:val="0"/>
          <w:lang w:eastAsia="ja-JP"/>
        </w:rPr>
        <w:t xml:space="preserve"> </w:t>
      </w:r>
      <w:r w:rsidRPr="00604E5D">
        <w:rPr>
          <w:rFonts w:eastAsia="Times New Roman"/>
          <w:color w:val="000000"/>
          <w:kern w:val="0"/>
          <w:lang w:eastAsia="ja-JP"/>
        </w:rPr>
        <w:t xml:space="preserve">Participants highlighted that the responsibilities of Whaikaha - Ministry of Disabled People must be in line with the vision and needs of the disability community. Participants were hopeful about Disability Supports and Services (DSS) being under the new Ministry. They also wanted DSS to be well-resourced and focused on achieving equity for disabled people. The differences in funding between ACC and DSS was seen as a challenge for the Ministry. The Ministry’s role to coordinate disability response across government was seen as a way of improving attitudes towards disability. However, there were concerns that other Government agencies might not </w:t>
      </w:r>
      <w:proofErr w:type="spellStart"/>
      <w:r w:rsidRPr="00604E5D">
        <w:rPr>
          <w:rFonts w:eastAsia="Times New Roman"/>
          <w:color w:val="000000"/>
          <w:kern w:val="0"/>
          <w:lang w:eastAsia="ja-JP"/>
        </w:rPr>
        <w:t>fulfill</w:t>
      </w:r>
      <w:proofErr w:type="spellEnd"/>
      <w:r w:rsidRPr="00604E5D">
        <w:rPr>
          <w:rFonts w:eastAsia="Times New Roman"/>
          <w:color w:val="000000"/>
          <w:kern w:val="0"/>
          <w:lang w:eastAsia="ja-JP"/>
        </w:rPr>
        <w:t xml:space="preserve"> their responsibilities regarding disability issues by directing them to Whaikaha - Ministry of Disabled People. Participants were also excited about what is possible with EGL under the Ministry. They were confident it would overcome the challenge they face now with the changes and improve well-being and outcomes for disabled people and their whānau.</w:t>
      </w:r>
    </w:p>
    <w:p w:rsidR="00604E5D" w:rsidRPr="00604E5D" w:rsidRDefault="00604E5D" w:rsidP="006F7BB5">
      <w:pPr>
        <w:shd w:val="clear" w:color="auto" w:fill="FFFFFF"/>
        <w:rPr>
          <w:rFonts w:ascii="Times New Roman" w:eastAsia="Times New Roman" w:hAnsi="Times New Roman"/>
          <w:color w:val="auto"/>
          <w:kern w:val="0"/>
          <w:lang w:eastAsia="ja-JP"/>
        </w:rPr>
      </w:pPr>
    </w:p>
    <w:p w:rsidR="00604E5D" w:rsidRDefault="00604E5D" w:rsidP="006F7BB5">
      <w:pPr>
        <w:shd w:val="clear" w:color="auto" w:fill="FFFFFF"/>
        <w:rPr>
          <w:rFonts w:eastAsia="Times New Roman"/>
          <w:color w:val="000000"/>
          <w:kern w:val="0"/>
          <w:lang w:eastAsia="ja-JP"/>
        </w:rPr>
      </w:pPr>
      <w:r w:rsidRPr="007C2989">
        <w:rPr>
          <w:rStyle w:val="Heading4Char"/>
          <w:rFonts w:eastAsia="Calibri"/>
        </w:rPr>
        <w:t>Whaikaha - Ministry of Disabled People: Frustration, worry and cautious optimism:</w:t>
      </w:r>
      <w:r w:rsidRPr="00604E5D">
        <w:rPr>
          <w:rFonts w:eastAsia="Times New Roman"/>
          <w:b/>
          <w:bCs/>
          <w:color w:val="000000"/>
          <w:kern w:val="0"/>
          <w:lang w:eastAsia="ja-JP"/>
        </w:rPr>
        <w:t xml:space="preserve"> </w:t>
      </w:r>
      <w:r w:rsidRPr="00604E5D">
        <w:rPr>
          <w:rFonts w:eastAsia="Times New Roman"/>
          <w:color w:val="000000"/>
          <w:kern w:val="0"/>
          <w:lang w:eastAsia="ja-JP"/>
        </w:rPr>
        <w:t>The most common frustration was the lack of accessible information about what Whaikaha - Ministry of Disabled People does and what support it could offer disabled people and their whānau. Participants worried that a change in government would affect what the new Ministry does and how they do it, and that it might not follow through on its aims. Participants were also concerned that people with psychosocial disability and chronic health conditions were left out of the new Ministry’s operations. Some participants said the Ministry did a good job for providing emergency response information and for responding to complaints. Participants also wanted the Ministry to be a strong advocate and voice for the disability community. </w:t>
      </w:r>
    </w:p>
    <w:p w:rsidR="00604E5D" w:rsidRPr="00604E5D" w:rsidRDefault="00604E5D" w:rsidP="006F7BB5">
      <w:pPr>
        <w:shd w:val="clear" w:color="auto" w:fill="FFFFFF"/>
        <w:rPr>
          <w:rFonts w:ascii="Times New Roman" w:eastAsia="Times New Roman" w:hAnsi="Times New Roman"/>
          <w:color w:val="auto"/>
          <w:kern w:val="0"/>
          <w:lang w:eastAsia="ja-JP"/>
        </w:rPr>
      </w:pPr>
    </w:p>
    <w:p w:rsidR="00604E5D" w:rsidRPr="00604E5D" w:rsidRDefault="00604E5D" w:rsidP="007C2989">
      <w:pPr>
        <w:pStyle w:val="Heading2"/>
        <w:rPr>
          <w:rFonts w:ascii="Times New Roman" w:hAnsi="Times New Roman"/>
          <w:color w:val="auto"/>
          <w:lang w:eastAsia="ja-JP"/>
        </w:rPr>
      </w:pPr>
      <w:r w:rsidRPr="00604E5D">
        <w:rPr>
          <w:lang w:eastAsia="ja-JP"/>
        </w:rPr>
        <w:lastRenderedPageBreak/>
        <w:t>Recommendations</w:t>
      </w:r>
    </w:p>
    <w:p w:rsidR="00604E5D" w:rsidRPr="00604E5D" w:rsidRDefault="00604E5D" w:rsidP="006F7BB5">
      <w:pPr>
        <w:rPr>
          <w:rFonts w:ascii="Times New Roman" w:eastAsia="Times New Roman" w:hAnsi="Times New Roman"/>
          <w:color w:val="auto"/>
          <w:kern w:val="0"/>
          <w:lang w:eastAsia="ja-JP"/>
        </w:rPr>
      </w:pPr>
      <w:r w:rsidRPr="00604E5D">
        <w:rPr>
          <w:rFonts w:eastAsia="Times New Roman"/>
          <w:color w:val="000000"/>
          <w:kern w:val="0"/>
          <w:lang w:eastAsia="ja-JP"/>
        </w:rPr>
        <w:t xml:space="preserve">Disability sector leaders, disabled people and their family, whānau, </w:t>
      </w:r>
      <w:proofErr w:type="spellStart"/>
      <w:r w:rsidRPr="00604E5D">
        <w:rPr>
          <w:rFonts w:eastAsia="Times New Roman"/>
          <w:color w:val="000000"/>
          <w:kern w:val="0"/>
          <w:lang w:eastAsia="ja-JP"/>
        </w:rPr>
        <w:t>aiga</w:t>
      </w:r>
      <w:proofErr w:type="spellEnd"/>
      <w:r w:rsidRPr="00604E5D">
        <w:rPr>
          <w:rFonts w:eastAsia="Times New Roman"/>
          <w:color w:val="000000"/>
          <w:kern w:val="0"/>
          <w:lang w:eastAsia="ja-JP"/>
        </w:rPr>
        <w:t xml:space="preserve"> and close supporters shared their worries and frustrations about Whaikaha - Ministry of Disabled People. At the same time, many of them also supported the Ministry, with one questionnaire participant saying, “</w:t>
      </w:r>
      <w:r w:rsidRPr="00604E5D">
        <w:rPr>
          <w:rFonts w:eastAsia="Times New Roman"/>
          <w:i/>
          <w:iCs/>
          <w:color w:val="000000"/>
          <w:kern w:val="0"/>
          <w:lang w:eastAsia="ja-JP"/>
        </w:rPr>
        <w:t xml:space="preserve">Keep it going.” </w:t>
      </w:r>
      <w:r w:rsidRPr="00604E5D">
        <w:rPr>
          <w:rFonts w:eastAsia="Times New Roman"/>
          <w:color w:val="000000"/>
          <w:kern w:val="0"/>
          <w:lang w:eastAsia="ja-JP"/>
        </w:rPr>
        <w:t>Below are some of the hopes, dreams, and recommendations the participants had for the Ministry. Although the recommendations were made before all the changes to the Disability Support System and the Ministry took place, they provide clear guidance on what disabled people would like to see from any government ministry focused on representing disabled people’s interests, needs, and human rights.</w:t>
      </w:r>
    </w:p>
    <w:p w:rsidR="00604E5D" w:rsidRPr="00604E5D" w:rsidRDefault="00604E5D" w:rsidP="006F7BB5">
      <w:pPr>
        <w:rPr>
          <w:rFonts w:ascii="Times New Roman" w:eastAsia="Times New Roman" w:hAnsi="Times New Roman"/>
          <w:color w:val="auto"/>
          <w:kern w:val="0"/>
          <w:lang w:eastAsia="ja-JP"/>
        </w:rPr>
      </w:pPr>
    </w:p>
    <w:p w:rsidR="00604E5D" w:rsidRPr="00604E5D" w:rsidRDefault="00604E5D" w:rsidP="006F7BB5">
      <w:pPr>
        <w:rPr>
          <w:rFonts w:ascii="Times New Roman" w:eastAsia="Times New Roman" w:hAnsi="Times New Roman"/>
          <w:color w:val="auto"/>
          <w:kern w:val="0"/>
          <w:lang w:eastAsia="ja-JP"/>
        </w:rPr>
      </w:pPr>
      <w:r w:rsidRPr="00604E5D">
        <w:rPr>
          <w:rFonts w:eastAsia="Times New Roman"/>
          <w:color w:val="000000"/>
          <w:kern w:val="0"/>
          <w:lang w:eastAsia="ja-JP"/>
        </w:rPr>
        <w:t>According to monitoring participants, Whaikaha - Ministry of Disabled People: </w:t>
      </w:r>
    </w:p>
    <w:p w:rsidR="00604E5D" w:rsidRPr="00604E5D" w:rsidRDefault="00604E5D" w:rsidP="006F7BB5">
      <w:pPr>
        <w:numPr>
          <w:ilvl w:val="0"/>
          <w:numId w:val="6"/>
        </w:numPr>
        <w:textAlignment w:val="baseline"/>
        <w:rPr>
          <w:rFonts w:eastAsia="Times New Roman"/>
          <w:color w:val="000000"/>
          <w:kern w:val="0"/>
          <w:lang w:eastAsia="ja-JP"/>
        </w:rPr>
      </w:pPr>
      <w:r w:rsidRPr="00604E5D">
        <w:rPr>
          <w:rFonts w:eastAsia="Times New Roman"/>
          <w:color w:val="000000"/>
          <w:kern w:val="0"/>
          <w:lang w:eastAsia="ja-JP"/>
        </w:rPr>
        <w:t>must be underpinned by the social and human rights models of disability, Te Tiriti o Waitangi, Enabling Good Lives principles, and advances the UNCRPD and concluding observations of the UNCRPD Committee.</w:t>
      </w:r>
    </w:p>
    <w:p w:rsidR="00604E5D" w:rsidRPr="00604E5D" w:rsidRDefault="00604E5D" w:rsidP="006F7BB5">
      <w:pPr>
        <w:numPr>
          <w:ilvl w:val="0"/>
          <w:numId w:val="6"/>
        </w:numPr>
        <w:textAlignment w:val="baseline"/>
        <w:rPr>
          <w:rFonts w:eastAsia="Times New Roman"/>
          <w:color w:val="000000"/>
          <w:kern w:val="0"/>
          <w:lang w:eastAsia="ja-JP"/>
        </w:rPr>
      </w:pPr>
      <w:r w:rsidRPr="00604E5D">
        <w:rPr>
          <w:rFonts w:eastAsia="Times New Roman"/>
          <w:color w:val="000000"/>
          <w:kern w:val="0"/>
          <w:lang w:eastAsia="ja-JP"/>
        </w:rPr>
        <w:t>Makes sure there is commitment and accountability across government to the EGL approach, equity and disability rights. </w:t>
      </w:r>
    </w:p>
    <w:p w:rsidR="00604E5D" w:rsidRPr="00604E5D" w:rsidRDefault="00604E5D" w:rsidP="006F7BB5">
      <w:pPr>
        <w:numPr>
          <w:ilvl w:val="0"/>
          <w:numId w:val="6"/>
        </w:numPr>
        <w:textAlignment w:val="baseline"/>
        <w:rPr>
          <w:rFonts w:eastAsia="Times New Roman"/>
          <w:color w:val="000000"/>
          <w:kern w:val="0"/>
          <w:lang w:eastAsia="ja-JP"/>
        </w:rPr>
      </w:pPr>
      <w:r w:rsidRPr="00604E5D">
        <w:rPr>
          <w:rFonts w:eastAsia="Times New Roman"/>
          <w:color w:val="000000"/>
          <w:kern w:val="0"/>
          <w:lang w:eastAsia="ja-JP"/>
        </w:rPr>
        <w:t>works in partnership with disability communities. </w:t>
      </w:r>
    </w:p>
    <w:p w:rsidR="00604E5D" w:rsidRPr="00604E5D" w:rsidRDefault="00604E5D" w:rsidP="006F7BB5">
      <w:pPr>
        <w:numPr>
          <w:ilvl w:val="0"/>
          <w:numId w:val="6"/>
        </w:numPr>
        <w:textAlignment w:val="baseline"/>
        <w:rPr>
          <w:rFonts w:eastAsia="Times New Roman"/>
          <w:color w:val="000000"/>
          <w:kern w:val="0"/>
          <w:lang w:eastAsia="ja-JP"/>
        </w:rPr>
      </w:pPr>
      <w:r w:rsidRPr="00604E5D">
        <w:rPr>
          <w:rFonts w:eastAsia="Times New Roman"/>
          <w:color w:val="000000"/>
          <w:kern w:val="0"/>
          <w:lang w:eastAsia="ja-JP"/>
        </w:rPr>
        <w:t xml:space="preserve">has strong voice and leadership of </w:t>
      </w:r>
      <w:proofErr w:type="spellStart"/>
      <w:r w:rsidRPr="00604E5D">
        <w:rPr>
          <w:rFonts w:eastAsia="Times New Roman"/>
          <w:color w:val="000000"/>
          <w:kern w:val="0"/>
          <w:lang w:eastAsia="ja-JP"/>
        </w:rPr>
        <w:t>tākata</w:t>
      </w:r>
      <w:proofErr w:type="spellEnd"/>
      <w:r w:rsidRPr="00604E5D">
        <w:rPr>
          <w:rFonts w:eastAsia="Times New Roman"/>
          <w:color w:val="000000"/>
          <w:kern w:val="0"/>
          <w:lang w:eastAsia="ja-JP"/>
        </w:rPr>
        <w:t xml:space="preserve"> </w:t>
      </w:r>
      <w:proofErr w:type="spellStart"/>
      <w:r w:rsidRPr="00604E5D">
        <w:rPr>
          <w:rFonts w:eastAsia="Times New Roman"/>
          <w:color w:val="000000"/>
          <w:kern w:val="0"/>
          <w:lang w:eastAsia="ja-JP"/>
        </w:rPr>
        <w:t>whaikaha</w:t>
      </w:r>
      <w:proofErr w:type="spellEnd"/>
      <w:r w:rsidRPr="00604E5D">
        <w:rPr>
          <w:rFonts w:eastAsia="Times New Roman"/>
          <w:color w:val="000000"/>
          <w:kern w:val="0"/>
          <w:lang w:eastAsia="ja-JP"/>
        </w:rPr>
        <w:t xml:space="preserve"> and whānau </w:t>
      </w:r>
      <w:proofErr w:type="spellStart"/>
      <w:r w:rsidRPr="00604E5D">
        <w:rPr>
          <w:rFonts w:eastAsia="Times New Roman"/>
          <w:color w:val="000000"/>
          <w:kern w:val="0"/>
          <w:lang w:eastAsia="ja-JP"/>
        </w:rPr>
        <w:t>hauā</w:t>
      </w:r>
      <w:proofErr w:type="spellEnd"/>
      <w:r w:rsidRPr="00604E5D">
        <w:rPr>
          <w:rFonts w:eastAsia="Times New Roman"/>
          <w:color w:val="000000"/>
          <w:kern w:val="0"/>
          <w:lang w:eastAsia="ja-JP"/>
        </w:rPr>
        <w:t>.</w:t>
      </w:r>
    </w:p>
    <w:p w:rsidR="00604E5D" w:rsidRPr="00604E5D" w:rsidRDefault="00604E5D" w:rsidP="006F7BB5">
      <w:pPr>
        <w:numPr>
          <w:ilvl w:val="0"/>
          <w:numId w:val="6"/>
        </w:numPr>
        <w:textAlignment w:val="baseline"/>
        <w:rPr>
          <w:rFonts w:eastAsia="Times New Roman"/>
          <w:color w:val="000000"/>
          <w:kern w:val="0"/>
          <w:lang w:eastAsia="ja-JP"/>
        </w:rPr>
      </w:pPr>
      <w:r w:rsidRPr="00604E5D">
        <w:rPr>
          <w:rFonts w:eastAsia="Times New Roman"/>
          <w:color w:val="000000"/>
          <w:kern w:val="0"/>
          <w:lang w:eastAsia="ja-JP"/>
        </w:rPr>
        <w:t>helps build and bring together the disability community.</w:t>
      </w:r>
    </w:p>
    <w:p w:rsidR="00604E5D" w:rsidRPr="00604E5D" w:rsidRDefault="00604E5D" w:rsidP="006F7BB5">
      <w:pPr>
        <w:numPr>
          <w:ilvl w:val="0"/>
          <w:numId w:val="6"/>
        </w:numPr>
        <w:textAlignment w:val="baseline"/>
        <w:rPr>
          <w:rFonts w:eastAsia="Times New Roman"/>
          <w:color w:val="000000"/>
          <w:kern w:val="0"/>
          <w:lang w:eastAsia="ja-JP"/>
        </w:rPr>
      </w:pPr>
      <w:r w:rsidRPr="00604E5D">
        <w:rPr>
          <w:rFonts w:eastAsia="Times New Roman"/>
          <w:color w:val="000000"/>
          <w:kern w:val="0"/>
          <w:lang w:eastAsia="ja-JP"/>
        </w:rPr>
        <w:t>changes society’s attitudes towards disability.</w:t>
      </w:r>
    </w:p>
    <w:p w:rsidR="00604E5D" w:rsidRPr="00604E5D" w:rsidRDefault="00604E5D" w:rsidP="006F7BB5">
      <w:pPr>
        <w:numPr>
          <w:ilvl w:val="0"/>
          <w:numId w:val="6"/>
        </w:numPr>
        <w:textAlignment w:val="baseline"/>
        <w:rPr>
          <w:rFonts w:eastAsia="Times New Roman"/>
          <w:color w:val="000000"/>
          <w:kern w:val="0"/>
          <w:lang w:eastAsia="ja-JP"/>
        </w:rPr>
      </w:pPr>
      <w:r w:rsidRPr="00604E5D">
        <w:rPr>
          <w:rFonts w:eastAsia="Times New Roman"/>
          <w:color w:val="000000"/>
          <w:kern w:val="0"/>
          <w:lang w:eastAsia="ja-JP"/>
        </w:rPr>
        <w:t>strengthens policy and legislation to make sure equitable outcomes for disabled people, including between ACC and disability supports and services funded by other Ministries.</w:t>
      </w:r>
    </w:p>
    <w:p w:rsidR="00604E5D" w:rsidRPr="00604E5D" w:rsidRDefault="00604E5D" w:rsidP="006F7BB5">
      <w:pPr>
        <w:numPr>
          <w:ilvl w:val="0"/>
          <w:numId w:val="6"/>
        </w:numPr>
        <w:textAlignment w:val="baseline"/>
        <w:rPr>
          <w:rFonts w:eastAsia="Times New Roman"/>
          <w:color w:val="000000"/>
          <w:kern w:val="0"/>
          <w:lang w:eastAsia="ja-JP"/>
        </w:rPr>
      </w:pPr>
      <w:r w:rsidRPr="00604E5D">
        <w:rPr>
          <w:rFonts w:eastAsia="Times New Roman"/>
          <w:color w:val="000000"/>
          <w:kern w:val="0"/>
          <w:lang w:eastAsia="ja-JP"/>
        </w:rPr>
        <w:t>includes people with psychosocial disability, chronic health conditions, and disabled people over 65-years of age.</w:t>
      </w:r>
    </w:p>
    <w:p w:rsidR="00604E5D" w:rsidRPr="00604E5D" w:rsidRDefault="00604E5D" w:rsidP="006F7BB5">
      <w:pPr>
        <w:numPr>
          <w:ilvl w:val="0"/>
          <w:numId w:val="6"/>
        </w:numPr>
        <w:textAlignment w:val="baseline"/>
        <w:rPr>
          <w:rFonts w:eastAsia="Times New Roman"/>
          <w:color w:val="000000"/>
          <w:kern w:val="0"/>
          <w:lang w:eastAsia="ja-JP"/>
        </w:rPr>
      </w:pPr>
      <w:r w:rsidRPr="00604E5D">
        <w:rPr>
          <w:rFonts w:eastAsia="Times New Roman"/>
          <w:color w:val="000000"/>
          <w:kern w:val="0"/>
          <w:lang w:eastAsia="ja-JP"/>
        </w:rPr>
        <w:t>is properly funded and resourced.</w:t>
      </w:r>
    </w:p>
    <w:p w:rsidR="00604E5D" w:rsidRPr="00604E5D" w:rsidRDefault="00604E5D" w:rsidP="006F7BB5">
      <w:pPr>
        <w:numPr>
          <w:ilvl w:val="0"/>
          <w:numId w:val="6"/>
        </w:numPr>
        <w:textAlignment w:val="baseline"/>
        <w:rPr>
          <w:rFonts w:eastAsia="Times New Roman"/>
          <w:color w:val="000000"/>
          <w:kern w:val="0"/>
          <w:lang w:eastAsia="ja-JP"/>
        </w:rPr>
      </w:pPr>
      <w:r w:rsidRPr="00604E5D">
        <w:rPr>
          <w:rFonts w:eastAsia="Times New Roman"/>
          <w:color w:val="000000"/>
          <w:kern w:val="0"/>
          <w:lang w:eastAsia="ja-JP"/>
        </w:rPr>
        <w:t>is staffed by people with diverse lived experiences of disability.</w:t>
      </w:r>
    </w:p>
    <w:p w:rsidR="00604E5D" w:rsidRPr="00604E5D" w:rsidRDefault="00604E5D" w:rsidP="006F7BB5">
      <w:pPr>
        <w:numPr>
          <w:ilvl w:val="0"/>
          <w:numId w:val="6"/>
        </w:numPr>
        <w:textAlignment w:val="baseline"/>
        <w:rPr>
          <w:rFonts w:eastAsia="Times New Roman"/>
          <w:color w:val="000000"/>
          <w:kern w:val="0"/>
          <w:lang w:eastAsia="ja-JP"/>
        </w:rPr>
      </w:pPr>
      <w:r w:rsidRPr="00604E5D">
        <w:rPr>
          <w:rFonts w:eastAsia="Times New Roman"/>
          <w:color w:val="000000"/>
          <w:kern w:val="0"/>
          <w:lang w:eastAsia="ja-JP"/>
        </w:rPr>
        <w:t>is a “one-stop-shop” for disability information and support.</w:t>
      </w:r>
    </w:p>
    <w:p w:rsidR="00604E5D" w:rsidRPr="00604E5D" w:rsidRDefault="00604E5D" w:rsidP="006F7BB5">
      <w:pPr>
        <w:numPr>
          <w:ilvl w:val="0"/>
          <w:numId w:val="6"/>
        </w:numPr>
        <w:textAlignment w:val="baseline"/>
        <w:rPr>
          <w:rFonts w:eastAsia="Times New Roman"/>
          <w:color w:val="000000"/>
          <w:kern w:val="0"/>
          <w:lang w:eastAsia="ja-JP"/>
        </w:rPr>
      </w:pPr>
      <w:r w:rsidRPr="00604E5D">
        <w:rPr>
          <w:rFonts w:eastAsia="Times New Roman"/>
          <w:color w:val="000000"/>
          <w:kern w:val="0"/>
          <w:lang w:eastAsia="ja-JP"/>
        </w:rPr>
        <w:t xml:space="preserve">Provides accessible and easy-to-find information about what it does and can offer disabled people and their family, whānau, </w:t>
      </w:r>
      <w:proofErr w:type="spellStart"/>
      <w:r w:rsidRPr="00604E5D">
        <w:rPr>
          <w:rFonts w:eastAsia="Times New Roman"/>
          <w:color w:val="000000"/>
          <w:kern w:val="0"/>
          <w:lang w:eastAsia="ja-JP"/>
        </w:rPr>
        <w:t>aiga</w:t>
      </w:r>
      <w:proofErr w:type="spellEnd"/>
      <w:r w:rsidRPr="00604E5D">
        <w:rPr>
          <w:rFonts w:eastAsia="Times New Roman"/>
          <w:color w:val="000000"/>
          <w:kern w:val="0"/>
          <w:lang w:eastAsia="ja-JP"/>
        </w:rPr>
        <w:t xml:space="preserve"> and close supporters.</w:t>
      </w:r>
    </w:p>
    <w:p w:rsidR="00604E5D" w:rsidRPr="00604E5D" w:rsidRDefault="00604E5D" w:rsidP="006F7BB5"/>
    <w:p w:rsidR="00604E5D" w:rsidRDefault="00604E5D" w:rsidP="006F7BB5">
      <w:pPr>
        <w:spacing w:line="240" w:lineRule="auto"/>
        <w:rPr>
          <w:rFonts w:eastAsia="Times New Roman"/>
          <w:b/>
          <w:color w:val="9D1C2B"/>
          <w:sz w:val="40"/>
          <w:szCs w:val="40"/>
        </w:rPr>
      </w:pPr>
      <w:r>
        <w:br w:type="page"/>
      </w:r>
    </w:p>
    <w:p w:rsidR="006F56B6" w:rsidRPr="0073182F" w:rsidRDefault="00604E5D" w:rsidP="006F7BB5">
      <w:pPr>
        <w:pStyle w:val="Heading1"/>
        <w:ind w:left="0"/>
      </w:pPr>
      <w:bookmarkStart w:id="26" w:name="_Toc189478052"/>
      <w:r>
        <w:lastRenderedPageBreak/>
        <w:t>2</w:t>
      </w:r>
      <w:r w:rsidR="00DC5E87" w:rsidRPr="0073182F">
        <w:t xml:space="preserve"> </w:t>
      </w:r>
      <w:proofErr w:type="spellStart"/>
      <w:r w:rsidR="00DC5E87" w:rsidRPr="0073182F">
        <w:t>Whakatakika</w:t>
      </w:r>
      <w:proofErr w:type="spellEnd"/>
      <w:r w:rsidR="00DC5E87" w:rsidRPr="0073182F">
        <w:t xml:space="preserve"> / Introduction</w:t>
      </w:r>
      <w:bookmarkEnd w:id="26"/>
      <w:r w:rsidR="006F56B6" w:rsidRPr="0073182F">
        <w:t xml:space="preserve"> </w:t>
      </w:r>
      <w:bookmarkEnd w:id="25"/>
    </w:p>
    <w:p w:rsidR="00B4754E" w:rsidRDefault="00B4754E" w:rsidP="006F7BB5">
      <w:pPr>
        <w:rPr>
          <w:i/>
        </w:rPr>
      </w:pPr>
      <w:r>
        <w:rPr>
          <w:i/>
        </w:rPr>
        <w:t xml:space="preserve">Me he aka </w:t>
      </w:r>
      <w:proofErr w:type="spellStart"/>
      <w:r>
        <w:rPr>
          <w:i/>
        </w:rPr>
        <w:t>rātā</w:t>
      </w:r>
      <w:proofErr w:type="spellEnd"/>
      <w:r>
        <w:rPr>
          <w:i/>
        </w:rPr>
        <w:t xml:space="preserve"> ka </w:t>
      </w:r>
      <w:proofErr w:type="spellStart"/>
      <w:r>
        <w:rPr>
          <w:i/>
        </w:rPr>
        <w:t>tipu-tahi</w:t>
      </w:r>
      <w:proofErr w:type="spellEnd"/>
      <w:r>
        <w:rPr>
          <w:i/>
        </w:rPr>
        <w:t xml:space="preserve">, ka </w:t>
      </w:r>
      <w:proofErr w:type="spellStart"/>
      <w:r>
        <w:rPr>
          <w:i/>
        </w:rPr>
        <w:t>puāwai-tahi</w:t>
      </w:r>
      <w:proofErr w:type="spellEnd"/>
      <w:r>
        <w:rPr>
          <w:i/>
        </w:rPr>
        <w:t xml:space="preserve"> </w:t>
      </w:r>
      <w:proofErr w:type="spellStart"/>
      <w:r>
        <w:rPr>
          <w:i/>
        </w:rPr>
        <w:t>kia</w:t>
      </w:r>
      <w:proofErr w:type="spellEnd"/>
      <w:r>
        <w:rPr>
          <w:i/>
        </w:rPr>
        <w:t xml:space="preserve"> </w:t>
      </w:r>
      <w:proofErr w:type="spellStart"/>
      <w:r>
        <w:rPr>
          <w:i/>
        </w:rPr>
        <w:t>tū</w:t>
      </w:r>
      <w:proofErr w:type="spellEnd"/>
      <w:r>
        <w:rPr>
          <w:i/>
        </w:rPr>
        <w:t xml:space="preserve"> </w:t>
      </w:r>
      <w:proofErr w:type="spellStart"/>
      <w:r>
        <w:rPr>
          <w:i/>
        </w:rPr>
        <w:t>kaha</w:t>
      </w:r>
      <w:proofErr w:type="spellEnd"/>
      <w:r>
        <w:rPr>
          <w:i/>
        </w:rPr>
        <w:t xml:space="preserve"> I </w:t>
      </w:r>
      <w:proofErr w:type="spellStart"/>
      <w:r>
        <w:rPr>
          <w:i/>
        </w:rPr>
        <w:t>ngā</w:t>
      </w:r>
      <w:proofErr w:type="spellEnd"/>
      <w:r>
        <w:rPr>
          <w:i/>
        </w:rPr>
        <w:t xml:space="preserve"> </w:t>
      </w:r>
      <w:proofErr w:type="spellStart"/>
      <w:r>
        <w:rPr>
          <w:i/>
        </w:rPr>
        <w:t>hihi</w:t>
      </w:r>
      <w:proofErr w:type="spellEnd"/>
      <w:r>
        <w:rPr>
          <w:i/>
        </w:rPr>
        <w:t xml:space="preserve"> ō </w:t>
      </w:r>
      <w:proofErr w:type="spellStart"/>
      <w:r>
        <w:rPr>
          <w:i/>
        </w:rPr>
        <w:t>Tamanuiterā</w:t>
      </w:r>
      <w:proofErr w:type="spellEnd"/>
      <w:r>
        <w:rPr>
          <w:i/>
        </w:rPr>
        <w:t>.</w:t>
      </w:r>
    </w:p>
    <w:p w:rsidR="00B4754E" w:rsidRDefault="00B4754E" w:rsidP="006F7BB5">
      <w:pPr>
        <w:rPr>
          <w:i/>
        </w:rPr>
      </w:pPr>
      <w:r>
        <w:rPr>
          <w:i/>
        </w:rPr>
        <w:t xml:space="preserve">Like the </w:t>
      </w:r>
      <w:proofErr w:type="spellStart"/>
      <w:r>
        <w:rPr>
          <w:i/>
        </w:rPr>
        <w:t>rātā</w:t>
      </w:r>
      <w:proofErr w:type="spellEnd"/>
      <w:r>
        <w:rPr>
          <w:i/>
        </w:rPr>
        <w:t xml:space="preserve"> vines constantly growing and flourishing together to stand strong in the warmth of the sun. - </w:t>
      </w:r>
      <w:proofErr w:type="spellStart"/>
      <w:r>
        <w:rPr>
          <w:i/>
        </w:rPr>
        <w:t>Whakataukī</w:t>
      </w:r>
      <w:proofErr w:type="spellEnd"/>
      <w:r>
        <w:rPr>
          <w:i/>
        </w:rPr>
        <w:t xml:space="preserve"> of Whaikaha - Ministry of Disabled People</w:t>
      </w:r>
    </w:p>
    <w:p w:rsidR="00B4754E" w:rsidRDefault="00B4754E" w:rsidP="006F7BB5"/>
    <w:p w:rsidR="00B4754E" w:rsidRDefault="00B4754E" w:rsidP="006F7BB5">
      <w:r>
        <w:t xml:space="preserve">In 2021, the New Zealand Government announced that a new ministry, Whaikaha - Ministry of Disabled People, would be established within the Ministry of Social Development (Ministry of Social Development, 2021). This news was welcomed and celebrated by many disabled people and their families, whānau, </w:t>
      </w:r>
      <w:proofErr w:type="spellStart"/>
      <w:r>
        <w:t>aiga</w:t>
      </w:r>
      <w:proofErr w:type="spellEnd"/>
      <w:r>
        <w:t>, and close supporters.</w:t>
      </w:r>
    </w:p>
    <w:p w:rsidR="00B4754E" w:rsidRDefault="00B4754E" w:rsidP="006F7BB5"/>
    <w:p w:rsidR="00B4754E" w:rsidRDefault="00B4754E" w:rsidP="006F7BB5">
      <w:r>
        <w:t>The idea to establish a ministry solely dedicated to disability matters was not a new one - disability advocates had long campaigned for a stand-alone ministry separate from the Ministry of Health and the Ministry for Social Development. After three decades of advocacy, in 2018 the idea was considered by the Machinery of Government Group, which envisioned a dedicated disability ministry with three core functions:</w:t>
      </w:r>
    </w:p>
    <w:p w:rsidR="00B4754E" w:rsidRDefault="00B4754E" w:rsidP="006F7BB5">
      <w:pPr>
        <w:numPr>
          <w:ilvl w:val="0"/>
          <w:numId w:val="2"/>
        </w:numPr>
      </w:pPr>
      <w:r>
        <w:t>Hosting the funds and contracts for Disability Support Services (DSS);</w:t>
      </w:r>
    </w:p>
    <w:p w:rsidR="00B4754E" w:rsidRDefault="00B4754E" w:rsidP="006F7BB5">
      <w:pPr>
        <w:numPr>
          <w:ilvl w:val="0"/>
          <w:numId w:val="2"/>
        </w:numPr>
      </w:pPr>
      <w:r>
        <w:t>Overseeing policies related to disability across the government; and</w:t>
      </w:r>
    </w:p>
    <w:p w:rsidR="00B4754E" w:rsidRDefault="00B4754E" w:rsidP="006F7BB5">
      <w:pPr>
        <w:numPr>
          <w:ilvl w:val="0"/>
          <w:numId w:val="2"/>
        </w:numPr>
      </w:pPr>
      <w:r>
        <w:t>Community engagement (Ministry of Social Development, 2021).</w:t>
      </w:r>
    </w:p>
    <w:p w:rsidR="00B4754E" w:rsidRDefault="00B4754E" w:rsidP="006F7BB5"/>
    <w:p w:rsidR="00B4754E" w:rsidRDefault="00B4754E" w:rsidP="006F7BB5">
      <w:r>
        <w:t>The government then set an ambitious goal of launching the new Ministry in 2022, less than a year after announcing its intentions. As promised, Whaikaha - Ministry of Disabled People launched on 1 July 2022, tasked with:</w:t>
      </w:r>
    </w:p>
    <w:p w:rsidR="00B4754E" w:rsidRDefault="00B4754E" w:rsidP="006F7BB5">
      <w:pPr>
        <w:numPr>
          <w:ilvl w:val="0"/>
          <w:numId w:val="1"/>
        </w:numPr>
      </w:pPr>
      <w:r>
        <w:t>Leading partnership between the disability community, Māori and the Government; and</w:t>
      </w:r>
    </w:p>
    <w:p w:rsidR="00B4754E" w:rsidRDefault="00B4754E" w:rsidP="006F7BB5">
      <w:pPr>
        <w:numPr>
          <w:ilvl w:val="0"/>
          <w:numId w:val="1"/>
        </w:numPr>
      </w:pPr>
      <w:r>
        <w:t>Helping to transform the disability system to be in line with the Enabling Good Lives (EGL) approach (Whaikaha - Ministry of Disabled People, no date a</w:t>
      </w:r>
      <w:r>
        <w:rPr>
          <w:vertAlign w:val="superscript"/>
        </w:rPr>
        <w:footnoteReference w:id="1"/>
      </w:r>
      <w:r>
        <w:t>).</w:t>
      </w:r>
    </w:p>
    <w:p w:rsidR="006F56B6" w:rsidRPr="0073182F" w:rsidRDefault="006F56B6" w:rsidP="006F7BB5">
      <w:pPr>
        <w:rPr>
          <w:rFonts w:cs="Arial"/>
        </w:rPr>
      </w:pPr>
    </w:p>
    <w:p w:rsidR="00B4754E" w:rsidRDefault="00B4754E" w:rsidP="006F7BB5">
      <w:r>
        <w:t xml:space="preserve">Importantly, the new Ministry was established with a strong commitment to </w:t>
      </w:r>
      <w:proofErr w:type="spellStart"/>
      <w:r>
        <w:t>tākata</w:t>
      </w:r>
      <w:proofErr w:type="spellEnd"/>
      <w:r>
        <w:t xml:space="preserve"> </w:t>
      </w:r>
      <w:proofErr w:type="spellStart"/>
      <w:r>
        <w:t>whaikaha</w:t>
      </w:r>
      <w:proofErr w:type="spellEnd"/>
      <w:r>
        <w:t xml:space="preserve"> Māori and whānau </w:t>
      </w:r>
      <w:proofErr w:type="spellStart"/>
      <w:r>
        <w:t>hauā</w:t>
      </w:r>
      <w:proofErr w:type="spellEnd"/>
      <w:r>
        <w:t xml:space="preserve"> and disabled people, including meeting the </w:t>
      </w:r>
      <w:r>
        <w:lastRenderedPageBreak/>
        <w:t xml:space="preserve">Government’s obligations under Te Tiriti o Waitangi and the United Nations Convention on the Rights of Persons with Disabilities (UNCRPD); following the principles of EGL and Whānau Ora; supporting other government agencies to respond more effectively to the needs of disabled people; and delivering better services for disabled people (Whaikaha - Ministry of Disabled People, no date a). Touted as the world's first ministry of its kind, disabled people and their families, whānau, </w:t>
      </w:r>
      <w:proofErr w:type="spellStart"/>
      <w:r>
        <w:t>aiga</w:t>
      </w:r>
      <w:proofErr w:type="spellEnd"/>
      <w:r>
        <w:t xml:space="preserve"> and close supporters looked forward to ushering in a new era of disability support, services and advocacy.</w:t>
      </w:r>
    </w:p>
    <w:p w:rsidR="00B4754E" w:rsidRDefault="00B4754E" w:rsidP="006F7BB5"/>
    <w:p w:rsidR="00B4754E" w:rsidRDefault="00B4754E" w:rsidP="006F7BB5">
      <w:r>
        <w:t>This cycle of Disabled Person-Led monitoring of the UNCRPD in Aotearoa New Zealand took place amongst these historical developments. In 2021, the Donald Beasley Institute (DBI) was contracted by the Disabled People’s Organisation</w:t>
      </w:r>
      <w:r w:rsidR="00C422EB">
        <w:t>s</w:t>
      </w:r>
      <w:r>
        <w:t xml:space="preserve"> Coalition (DPO Coalition) to conduct a cycle of monitoring on the progressive realisation of disabled people’s human rights with respect to supports and services. The DPO Coalition intentionally selected this topic in response to the concerns and priorities of participants who contributed to previous monitoring cycles. For example, in 2019, disabled people’s right to adequate housing was monitored (Article 28 of the UNCRPD) (Donald Beasley Institute, 2020). During this monitoring cycle, disabled people linked housing to health and wellbeing, which was then selected as the next cycle of monitoring (Article 25 of the UNCRPD) (Donald Beasley Institute, 2022). From health and wellbeing, disabled people talked about the importance of supports and services. However, when supports and services were selected for monitoring, the DPO Coalition and DBI monitors did not expect the changes in the disability sector - the establishment of Whaikaha - Ministry of Disabled People in 2022 nor its subsequent reduction in functions following an independent review in 2024. The monitoring team adapted the design of the project so that these changes were captured. </w:t>
      </w:r>
    </w:p>
    <w:p w:rsidR="00B4754E" w:rsidRDefault="00B4754E" w:rsidP="006F7BB5"/>
    <w:p w:rsidR="00B4754E" w:rsidRPr="00B4754E" w:rsidRDefault="00B4754E" w:rsidP="006F7BB5">
      <w:pPr>
        <w:rPr>
          <w:rFonts w:cs="Arial"/>
        </w:rPr>
      </w:pPr>
      <w:r>
        <w:t xml:space="preserve">This report details the perspectives of disability sector leaders, disabled people and their family, whānau, </w:t>
      </w:r>
      <w:proofErr w:type="spellStart"/>
      <w:r>
        <w:t>aiga</w:t>
      </w:r>
      <w:proofErr w:type="spellEnd"/>
      <w:r>
        <w:t xml:space="preserve"> and close supporters in relation to Whaikaha - Ministry of Disabled People. It is important to note that all data and evidence were collected </w:t>
      </w:r>
      <w:r>
        <w:rPr>
          <w:i/>
        </w:rPr>
        <w:t>before</w:t>
      </w:r>
      <w:r>
        <w:rPr>
          <w:rFonts w:cs="Arial"/>
        </w:rPr>
        <w:t xml:space="preserve"> </w:t>
      </w:r>
      <w:r>
        <w:t xml:space="preserve">the independent review process took place in 2024. While compiling this final report, the New Zealand Government announced changes to Purchasing Guidelines (Whaikaha, no date b) and that it was no longer financially sustainable for Whaikaha </w:t>
      </w:r>
      <w:r>
        <w:lastRenderedPageBreak/>
        <w:t xml:space="preserve">- Ministry of Disabled People to deliver Disability Supports and Services; therefore, these functions would transition to the Ministry of Social Development from October 2024. Whaikaha - Ministry of Disabled People would also no longer operate from within the Ministry of Social Development but as an independent Ministry with reduced capacity and functions (Minister for Disability Issues, 2024). </w:t>
      </w:r>
    </w:p>
    <w:p w:rsidR="00B4754E" w:rsidRDefault="00B4754E" w:rsidP="006F7BB5"/>
    <w:p w:rsidR="00B4754E" w:rsidRPr="001C719A" w:rsidRDefault="00B4754E" w:rsidP="006F7BB5">
      <w:r>
        <w:t xml:space="preserve">With this context in mind, this report draws on participant responses to both monitor the New Zealand Government’s decision-making processes regarding Whaikaha - Ministry of Disabled People and to inform the government about what disabled people and their families, whānau, </w:t>
      </w:r>
      <w:proofErr w:type="spellStart"/>
      <w:r>
        <w:t>aiga</w:t>
      </w:r>
      <w:proofErr w:type="spellEnd"/>
      <w:r>
        <w:t xml:space="preserve"> and close supporters envisioned for a ministry dedicated to disability matters. The data and evidence included in this report are important and timely due to the absence of government consultation with disabled people and their families, whānau, </w:t>
      </w:r>
      <w:proofErr w:type="spellStart"/>
      <w:r>
        <w:t>aiga</w:t>
      </w:r>
      <w:proofErr w:type="spellEnd"/>
      <w:r>
        <w:t xml:space="preserve"> and close supporters, regarding the changes to: Purchasing Guidelines; Whaikaha - Ministry of Disabled People; application of the Enabling Good Lives approach; and Disability Supports and Services. This report begins with a summary of the methodology used in this monitoring cycle, followed by findings and recommendations.</w:t>
      </w:r>
      <w:r>
        <w:rPr>
          <w:vertAlign w:val="superscript"/>
        </w:rPr>
        <w:footnoteReference w:id="2"/>
      </w:r>
      <w:bookmarkStart w:id="27" w:name="_23hv3s50apgm" w:colFirst="0" w:colLast="0"/>
      <w:bookmarkEnd w:id="27"/>
    </w:p>
    <w:p w:rsidR="0068430C" w:rsidRPr="0073182F" w:rsidRDefault="006F56B6" w:rsidP="006F7BB5">
      <w:pPr>
        <w:pStyle w:val="Heading1"/>
        <w:ind w:left="0"/>
      </w:pPr>
      <w:bookmarkStart w:id="28" w:name="_dn0d6rgki8lf" w:colFirst="0" w:colLast="0"/>
      <w:bookmarkEnd w:id="28"/>
      <w:r w:rsidRPr="0073182F">
        <w:br w:type="page"/>
      </w:r>
      <w:bookmarkStart w:id="29" w:name="_Toc189478053"/>
      <w:r w:rsidR="006160E3">
        <w:lastRenderedPageBreak/>
        <w:t>3</w:t>
      </w:r>
      <w:r w:rsidR="00DC5E87" w:rsidRPr="0073182F">
        <w:t xml:space="preserve"> </w:t>
      </w:r>
      <w:r w:rsidR="00372C8E" w:rsidRPr="0073182F">
        <w:rPr>
          <w:bCs/>
        </w:rPr>
        <w:t xml:space="preserve">Te </w:t>
      </w:r>
      <w:proofErr w:type="spellStart"/>
      <w:r w:rsidR="00372C8E" w:rsidRPr="0073182F">
        <w:rPr>
          <w:bCs/>
        </w:rPr>
        <w:t>Aramahi</w:t>
      </w:r>
      <w:proofErr w:type="spellEnd"/>
      <w:r w:rsidR="00372C8E" w:rsidRPr="0073182F">
        <w:rPr>
          <w:bCs/>
        </w:rPr>
        <w:t xml:space="preserve"> </w:t>
      </w:r>
      <w:r w:rsidR="00372C8E" w:rsidRPr="0073182F">
        <w:t xml:space="preserve">/ </w:t>
      </w:r>
      <w:r w:rsidR="00C907FB">
        <w:t>Methodology</w:t>
      </w:r>
      <w:r w:rsidR="00C907FB">
        <w:rPr>
          <w:vertAlign w:val="superscript"/>
        </w:rPr>
        <w:footnoteReference w:id="3"/>
      </w:r>
      <w:bookmarkEnd w:id="29"/>
      <w:r w:rsidR="007A7817" w:rsidRPr="0073182F">
        <w:t xml:space="preserve"> </w:t>
      </w:r>
    </w:p>
    <w:p w:rsidR="00C907FB" w:rsidRDefault="00C907FB" w:rsidP="006F7BB5">
      <w:r>
        <w:t>This monitoring research utilised the Disability Rights Promotion International (DRPI) methodology, whereby data was collected from 219 participants across three key phases:</w:t>
      </w:r>
    </w:p>
    <w:p w:rsidR="00C907FB" w:rsidRDefault="00C907FB" w:rsidP="006F7BB5">
      <w:pPr>
        <w:numPr>
          <w:ilvl w:val="0"/>
          <w:numId w:val="3"/>
        </w:numPr>
      </w:pPr>
      <w:r>
        <w:t>Phase one: Interviews with disability sector leaders</w:t>
      </w:r>
    </w:p>
    <w:p w:rsidR="00C907FB" w:rsidRDefault="00C907FB" w:rsidP="006F7BB5">
      <w:pPr>
        <w:numPr>
          <w:ilvl w:val="0"/>
          <w:numId w:val="3"/>
        </w:numPr>
      </w:pPr>
      <w:r>
        <w:t>Phase two: Focus groups</w:t>
      </w:r>
    </w:p>
    <w:p w:rsidR="00C907FB" w:rsidRDefault="00C907FB" w:rsidP="006F7BB5">
      <w:pPr>
        <w:numPr>
          <w:ilvl w:val="0"/>
          <w:numId w:val="3"/>
        </w:numPr>
      </w:pPr>
      <w:r>
        <w:t>Phase three: Nation-wide questionnaire</w:t>
      </w:r>
    </w:p>
    <w:p w:rsidR="00C907FB" w:rsidRDefault="00C907FB" w:rsidP="006F7BB5"/>
    <w:p w:rsidR="00C907FB" w:rsidRDefault="00C907FB" w:rsidP="006F7BB5">
      <w:pPr>
        <w:rPr>
          <w:b/>
        </w:rPr>
      </w:pPr>
      <w:r>
        <w:rPr>
          <w:b/>
        </w:rPr>
        <w:t>Phase One: Individual interviews with disability sector leaders</w:t>
      </w:r>
    </w:p>
    <w:p w:rsidR="00C907FB" w:rsidRDefault="00C907FB" w:rsidP="006F7BB5">
      <w:r>
        <w:t>The first phase of this research involved qualitative DRPI interviews with disabled leaders who were or had been actively involved in the establishment of Whaikaha - Ministry of Disabled People and/or the development of the Enabling Good Lives approach (EGL). In total, 16 disability sector leaders were interviewed twice between August 2022 and October 2023. Leaders identified as having a wide range of genders, ethnicities, ages and disability backgrounds. Some of the leaders were family members of people with multiple and complex disabilities.</w:t>
      </w:r>
      <w:r>
        <w:rPr>
          <w:vertAlign w:val="superscript"/>
        </w:rPr>
        <w:footnoteReference w:id="4"/>
      </w:r>
    </w:p>
    <w:p w:rsidR="00C907FB" w:rsidRDefault="00C907FB" w:rsidP="006F7BB5"/>
    <w:p w:rsidR="00C907FB" w:rsidRDefault="00C907FB" w:rsidP="006F7BB5">
      <w:pPr>
        <w:rPr>
          <w:b/>
        </w:rPr>
      </w:pPr>
      <w:r>
        <w:rPr>
          <w:b/>
        </w:rPr>
        <w:t xml:space="preserve">Phase Two: Focus groups </w:t>
      </w:r>
    </w:p>
    <w:p w:rsidR="00C907FB" w:rsidRDefault="00C907FB" w:rsidP="006F7BB5">
      <w:r>
        <w:t xml:space="preserve">The second phase of this research consisted of DRPI monitoring focus groups with specific cohorts of disabled people and their family, whānau, </w:t>
      </w:r>
      <w:proofErr w:type="spellStart"/>
      <w:r>
        <w:t>aiga</w:t>
      </w:r>
      <w:proofErr w:type="spellEnd"/>
      <w:r>
        <w:t xml:space="preserve"> and close supporters. Focus groups were primarily determined by the system(s) of support (or funding) a participant had access to either under the Ministry of Health’s outgoing Disability Support System (DSS) or another government agency. To ensure that people known to experience challenges in accessing supports and services were included in this research, the monitoring team also conducted a series of targeted focus groups with harder to reach and intersectional populations. Each focus group consisted of two to six participants and were organised according to the support they received, disability type, or intersecting identity, including:</w:t>
      </w:r>
    </w:p>
    <w:p w:rsidR="00C907FB" w:rsidRDefault="00C907FB" w:rsidP="006F7BB5">
      <w:pPr>
        <w:numPr>
          <w:ilvl w:val="0"/>
          <w:numId w:val="4"/>
        </w:numPr>
      </w:pPr>
      <w:r>
        <w:t xml:space="preserve">ACC (Māori 75%, </w:t>
      </w:r>
      <w:proofErr w:type="spellStart"/>
      <w:r>
        <w:t>Pākehā</w:t>
      </w:r>
      <w:proofErr w:type="spellEnd"/>
      <w:r>
        <w:t xml:space="preserve"> 25%; disabled people 75%, whānau 25%) </w:t>
      </w:r>
    </w:p>
    <w:p w:rsidR="00C907FB" w:rsidRDefault="00C907FB" w:rsidP="006F7BB5">
      <w:pPr>
        <w:numPr>
          <w:ilvl w:val="0"/>
          <w:numId w:val="4"/>
        </w:numPr>
      </w:pPr>
      <w:r>
        <w:t>Individualised Funding (IF) (</w:t>
      </w:r>
      <w:proofErr w:type="spellStart"/>
      <w:r>
        <w:t>Pākehā</w:t>
      </w:r>
      <w:proofErr w:type="spellEnd"/>
      <w:r>
        <w:t xml:space="preserve"> 100%; disabled people 100%)</w:t>
      </w:r>
    </w:p>
    <w:p w:rsidR="00C907FB" w:rsidRDefault="00C907FB" w:rsidP="006F7BB5">
      <w:pPr>
        <w:numPr>
          <w:ilvl w:val="0"/>
          <w:numId w:val="4"/>
        </w:numPr>
      </w:pPr>
      <w:r>
        <w:lastRenderedPageBreak/>
        <w:t>Personal budgets based on Enabling Good Lives principles (EGL pilots) (</w:t>
      </w:r>
      <w:proofErr w:type="spellStart"/>
      <w:r>
        <w:t>Pākehā</w:t>
      </w:r>
      <w:proofErr w:type="spellEnd"/>
      <w:r>
        <w:t xml:space="preserve"> 100%; disabled people 100%) </w:t>
      </w:r>
    </w:p>
    <w:p w:rsidR="00C907FB" w:rsidRDefault="00C907FB" w:rsidP="006F7BB5">
      <w:pPr>
        <w:numPr>
          <w:ilvl w:val="0"/>
          <w:numId w:val="4"/>
        </w:numPr>
      </w:pPr>
      <w:r>
        <w:t>Home and Community Support Services (</w:t>
      </w:r>
      <w:proofErr w:type="spellStart"/>
      <w:r>
        <w:t>Pākehā</w:t>
      </w:r>
      <w:proofErr w:type="spellEnd"/>
      <w:r>
        <w:t xml:space="preserve"> 75%, Māori 25%; disabled people 100%) </w:t>
      </w:r>
    </w:p>
    <w:p w:rsidR="00C907FB" w:rsidRDefault="00C907FB" w:rsidP="006F7BB5">
      <w:pPr>
        <w:numPr>
          <w:ilvl w:val="0"/>
          <w:numId w:val="4"/>
        </w:numPr>
      </w:pPr>
      <w:r>
        <w:t xml:space="preserve">Te </w:t>
      </w:r>
      <w:proofErr w:type="spellStart"/>
      <w:r>
        <w:t>Whatu</w:t>
      </w:r>
      <w:proofErr w:type="spellEnd"/>
      <w:r>
        <w:t xml:space="preserve"> Ora (formerly DHBs) (</w:t>
      </w:r>
      <w:proofErr w:type="spellStart"/>
      <w:r>
        <w:t>Pākehā</w:t>
      </w:r>
      <w:proofErr w:type="spellEnd"/>
      <w:r>
        <w:t xml:space="preserve"> 75%, Asian 25%; disabled people 100%) </w:t>
      </w:r>
    </w:p>
    <w:p w:rsidR="00C907FB" w:rsidRDefault="00C907FB" w:rsidP="006F7BB5">
      <w:pPr>
        <w:numPr>
          <w:ilvl w:val="0"/>
          <w:numId w:val="4"/>
        </w:numPr>
      </w:pPr>
      <w:r>
        <w:t>Māori (</w:t>
      </w:r>
      <w:proofErr w:type="spellStart"/>
      <w:r>
        <w:t>Tākata</w:t>
      </w:r>
      <w:proofErr w:type="spellEnd"/>
      <w:r>
        <w:t xml:space="preserve"> </w:t>
      </w:r>
      <w:proofErr w:type="spellStart"/>
      <w:r>
        <w:t>whaikaha</w:t>
      </w:r>
      <w:proofErr w:type="spellEnd"/>
      <w:r>
        <w:t xml:space="preserve"> and whānau </w:t>
      </w:r>
      <w:proofErr w:type="spellStart"/>
      <w:r>
        <w:t>hauā</w:t>
      </w:r>
      <w:proofErr w:type="spellEnd"/>
      <w:r>
        <w:t xml:space="preserve"> Māori 100%) </w:t>
      </w:r>
    </w:p>
    <w:p w:rsidR="00C907FB" w:rsidRDefault="00C907FB" w:rsidP="006F7BB5">
      <w:pPr>
        <w:numPr>
          <w:ilvl w:val="0"/>
          <w:numId w:val="4"/>
        </w:numPr>
      </w:pPr>
      <w:r>
        <w:t xml:space="preserve">Pacifica (Pacific 100%; </w:t>
      </w:r>
      <w:proofErr w:type="spellStart"/>
      <w:r>
        <w:t>tagata</w:t>
      </w:r>
      <w:proofErr w:type="spellEnd"/>
      <w:r>
        <w:t xml:space="preserve"> </w:t>
      </w:r>
      <w:proofErr w:type="spellStart"/>
      <w:r>
        <w:t>sa’ilimalo</w:t>
      </w:r>
      <w:proofErr w:type="spellEnd"/>
      <w:r>
        <w:t xml:space="preserve"> 100%) </w:t>
      </w:r>
    </w:p>
    <w:p w:rsidR="00C907FB" w:rsidRDefault="00C907FB" w:rsidP="006F7BB5">
      <w:pPr>
        <w:numPr>
          <w:ilvl w:val="0"/>
          <w:numId w:val="4"/>
        </w:numPr>
      </w:pPr>
      <w:r>
        <w:t xml:space="preserve">Migrants and refugees (Asian 100%; disabled people 100%) </w:t>
      </w:r>
    </w:p>
    <w:p w:rsidR="00C907FB" w:rsidRDefault="00C907FB" w:rsidP="006F7BB5">
      <w:pPr>
        <w:numPr>
          <w:ilvl w:val="0"/>
          <w:numId w:val="4"/>
        </w:numPr>
      </w:pPr>
      <w:r>
        <w:t>LGBTQIA+ (</w:t>
      </w:r>
      <w:proofErr w:type="spellStart"/>
      <w:r>
        <w:t>Pākehā</w:t>
      </w:r>
      <w:proofErr w:type="spellEnd"/>
      <w:r>
        <w:t xml:space="preserve"> 100%; disabled people 100%) </w:t>
      </w:r>
    </w:p>
    <w:p w:rsidR="00C907FB" w:rsidRDefault="00C907FB" w:rsidP="006F7BB5">
      <w:pPr>
        <w:numPr>
          <w:ilvl w:val="0"/>
          <w:numId w:val="4"/>
        </w:numPr>
      </w:pPr>
      <w:r>
        <w:t>Women (</w:t>
      </w:r>
      <w:proofErr w:type="spellStart"/>
      <w:r>
        <w:t>Pākehā</w:t>
      </w:r>
      <w:proofErr w:type="spellEnd"/>
      <w:r>
        <w:t xml:space="preserve"> 50%, Pacific 50; disabled people 100%) </w:t>
      </w:r>
    </w:p>
    <w:p w:rsidR="00C907FB" w:rsidRDefault="00C907FB" w:rsidP="006F7BB5">
      <w:pPr>
        <w:numPr>
          <w:ilvl w:val="0"/>
          <w:numId w:val="4"/>
        </w:numPr>
      </w:pPr>
      <w:r>
        <w:t>People living in group homes and people with learning disabilities (</w:t>
      </w:r>
      <w:proofErr w:type="spellStart"/>
      <w:r>
        <w:t>Pākehā</w:t>
      </w:r>
      <w:proofErr w:type="spellEnd"/>
      <w:r>
        <w:t xml:space="preserve"> 80%, Asian 20%; disabled people 100%) </w:t>
      </w:r>
    </w:p>
    <w:p w:rsidR="00C907FB" w:rsidRDefault="00C907FB" w:rsidP="006F7BB5">
      <w:pPr>
        <w:numPr>
          <w:ilvl w:val="0"/>
          <w:numId w:val="4"/>
        </w:numPr>
      </w:pPr>
      <w:r>
        <w:t>People with psychosocial disabilities (mental health) (</w:t>
      </w:r>
      <w:proofErr w:type="spellStart"/>
      <w:r>
        <w:t>Pākehā</w:t>
      </w:r>
      <w:proofErr w:type="spellEnd"/>
      <w:r>
        <w:t xml:space="preserve"> 100%; disabled people 100%) </w:t>
      </w:r>
    </w:p>
    <w:p w:rsidR="00C907FB" w:rsidRDefault="00C907FB" w:rsidP="006F7BB5">
      <w:pPr>
        <w:numPr>
          <w:ilvl w:val="0"/>
          <w:numId w:val="4"/>
        </w:numPr>
      </w:pPr>
      <w:r>
        <w:t xml:space="preserve">Ministry of Education supports and parents of disabled children (Parents of a disabled child 50%, disabled people 50; </w:t>
      </w:r>
      <w:proofErr w:type="spellStart"/>
      <w:r>
        <w:t>Pākehā</w:t>
      </w:r>
      <w:proofErr w:type="spellEnd"/>
      <w:r>
        <w:t xml:space="preserve"> 75%, Māori 25%) </w:t>
      </w:r>
    </w:p>
    <w:p w:rsidR="00C907FB" w:rsidRDefault="00C907FB" w:rsidP="006F7BB5">
      <w:pPr>
        <w:numPr>
          <w:ilvl w:val="0"/>
          <w:numId w:val="4"/>
        </w:numPr>
      </w:pPr>
      <w:r>
        <w:t xml:space="preserve">Family, whānau, </w:t>
      </w:r>
      <w:proofErr w:type="spellStart"/>
      <w:r>
        <w:t>aiga</w:t>
      </w:r>
      <w:proofErr w:type="spellEnd"/>
      <w:r>
        <w:t xml:space="preserve"> and close supporters of people with multiple and complex disabilities (Māori 40%, Pacific 20%, Asian 20%, </w:t>
      </w:r>
      <w:proofErr w:type="spellStart"/>
      <w:r>
        <w:t>Pākehā</w:t>
      </w:r>
      <w:proofErr w:type="spellEnd"/>
      <w:r>
        <w:t xml:space="preserve"> 20%; family, whānau and </w:t>
      </w:r>
      <w:proofErr w:type="spellStart"/>
      <w:r>
        <w:t>aiga</w:t>
      </w:r>
      <w:proofErr w:type="spellEnd"/>
      <w:r>
        <w:t xml:space="preserve"> 100%) </w:t>
      </w:r>
    </w:p>
    <w:p w:rsidR="00C907FB" w:rsidRDefault="00C907FB" w:rsidP="006F7BB5">
      <w:pPr>
        <w:numPr>
          <w:ilvl w:val="0"/>
          <w:numId w:val="4"/>
        </w:numPr>
      </w:pPr>
      <w:r>
        <w:t>D/deaf people (</w:t>
      </w:r>
      <w:proofErr w:type="spellStart"/>
      <w:r>
        <w:t>Pākehā</w:t>
      </w:r>
      <w:proofErr w:type="spellEnd"/>
      <w:r>
        <w:t xml:space="preserve"> 66.6%, Māori 16.6%, Pacific 16.6%; Deaf 100%) </w:t>
      </w:r>
    </w:p>
    <w:p w:rsidR="00C907FB" w:rsidRDefault="00C907FB" w:rsidP="006F7BB5">
      <w:pPr>
        <w:numPr>
          <w:ilvl w:val="0"/>
          <w:numId w:val="4"/>
        </w:numPr>
      </w:pPr>
      <w:r>
        <w:t>People with no access to supports or services (</w:t>
      </w:r>
      <w:proofErr w:type="spellStart"/>
      <w:r>
        <w:t>Pākehā</w:t>
      </w:r>
      <w:proofErr w:type="spellEnd"/>
      <w:r>
        <w:t xml:space="preserve"> 70%, Māori 20%, other 10%; disabled people 80%, </w:t>
      </w:r>
      <w:proofErr w:type="spellStart"/>
      <w:r>
        <w:t>wānau</w:t>
      </w:r>
      <w:proofErr w:type="spellEnd"/>
      <w:r>
        <w:t xml:space="preserve"> and close supporters 20% ) </w:t>
      </w:r>
    </w:p>
    <w:p w:rsidR="00C907FB" w:rsidRDefault="00C907FB" w:rsidP="006F7BB5"/>
    <w:p w:rsidR="00C907FB" w:rsidRDefault="00C907FB" w:rsidP="006F7BB5">
      <w:r>
        <w:t>In total, 29 interviews/focus groups</w:t>
      </w:r>
      <w:r>
        <w:rPr>
          <w:vertAlign w:val="superscript"/>
        </w:rPr>
        <w:footnoteReference w:id="5"/>
      </w:r>
      <w:r>
        <w:t xml:space="preserve"> involving 82 participants were conducted between April 2023 and March 2024. This phase of data collection had the purpose of exploring disabled people’s access to supports and services under Article 9, 19, and 21</w:t>
      </w:r>
      <w:r>
        <w:rPr>
          <w:vertAlign w:val="superscript"/>
        </w:rPr>
        <w:footnoteReference w:id="6"/>
      </w:r>
      <w:r>
        <w:t xml:space="preserve"> of the UNCRPD, and following their experiences of DSS, the establishment of Whaikaha - Ministry of Disabled People, and EGL.</w:t>
      </w:r>
    </w:p>
    <w:p w:rsidR="00C907FB" w:rsidRDefault="00C907FB" w:rsidP="006F7BB5"/>
    <w:p w:rsidR="003F36FD" w:rsidRDefault="003F36FD" w:rsidP="006F7BB5">
      <w:pPr>
        <w:rPr>
          <w:b/>
        </w:rPr>
      </w:pPr>
    </w:p>
    <w:p w:rsidR="003F36FD" w:rsidRDefault="003F36FD" w:rsidP="006F7BB5">
      <w:pPr>
        <w:rPr>
          <w:b/>
        </w:rPr>
      </w:pPr>
      <w:r>
        <w:rPr>
          <w:b/>
        </w:rPr>
        <w:lastRenderedPageBreak/>
        <w:t>Phase Three: Nation-wide questionnaire</w:t>
      </w:r>
    </w:p>
    <w:p w:rsidR="003F36FD" w:rsidRDefault="003F36FD" w:rsidP="006F7BB5">
      <w:r>
        <w:t xml:space="preserve">The third phase of this monitoring research consisted of a DRPI monitoring questionnaire. The questionnaire enabled greater range and number of disabled people and family, whānau, </w:t>
      </w:r>
      <w:proofErr w:type="spellStart"/>
      <w:r>
        <w:t>aiga</w:t>
      </w:r>
      <w:proofErr w:type="spellEnd"/>
      <w:r>
        <w:t xml:space="preserve"> and close supporters to share their experiences of supports and services, and their reflections on the establishment of Whaikaha - Ministry of Disabled People and national roll out of the EGL approach. The questionnaire was translated into accessible formats and languages, and made available online. In total, 121 participants completed the questionnaire. Seventy-one participants identified as male, 38 as female, seven as non-binary, three as gender diverse, and two participants chose not to disclose their gender. Nineteen participants were aged between 18 - 30, 77 participants between 31 - 64, and 22 participants were older than 65 years. One hundred and three participants identified as </w:t>
      </w:r>
      <w:proofErr w:type="spellStart"/>
      <w:r>
        <w:t>Pākehā</w:t>
      </w:r>
      <w:proofErr w:type="spellEnd"/>
      <w:r>
        <w:t xml:space="preserve">, 20 participants as Māori, four as Chinese, two as Cook Island Māori, one as Fijian, one as Indian, and five ‘other’ ethnicities, and one chose not to disclose their ethnicity. Eighty-seven participants identified as disabled (including </w:t>
      </w:r>
      <w:proofErr w:type="spellStart"/>
      <w:r>
        <w:t>tākata</w:t>
      </w:r>
      <w:proofErr w:type="spellEnd"/>
      <w:r>
        <w:t xml:space="preserve"> </w:t>
      </w:r>
      <w:proofErr w:type="spellStart"/>
      <w:r>
        <w:t>whaikaha</w:t>
      </w:r>
      <w:proofErr w:type="spellEnd"/>
      <w:r>
        <w:t xml:space="preserve"> Māori and whānau </w:t>
      </w:r>
      <w:proofErr w:type="spellStart"/>
      <w:r>
        <w:t>hauā</w:t>
      </w:r>
      <w:proofErr w:type="spellEnd"/>
      <w:r>
        <w:t xml:space="preserve">), 13 as </w:t>
      </w:r>
      <w:proofErr w:type="spellStart"/>
      <w:r>
        <w:t>tākata</w:t>
      </w:r>
      <w:proofErr w:type="spellEnd"/>
      <w:r>
        <w:t xml:space="preserve"> </w:t>
      </w:r>
      <w:proofErr w:type="spellStart"/>
      <w:r>
        <w:t>turi</w:t>
      </w:r>
      <w:proofErr w:type="spellEnd"/>
      <w:r>
        <w:t xml:space="preserve">/Deaf, and 28 as family members, whānau, </w:t>
      </w:r>
      <w:proofErr w:type="spellStart"/>
      <w:r>
        <w:t>aiga</w:t>
      </w:r>
      <w:proofErr w:type="spellEnd"/>
      <w:r>
        <w:t xml:space="preserve"> or close supporters of people with multiple and complex disability</w:t>
      </w:r>
      <w:r>
        <w:rPr>
          <w:rStyle w:val="FootnoteReference"/>
        </w:rPr>
        <w:footnoteReference w:id="7"/>
      </w:r>
      <w:r>
        <w:t>.</w:t>
      </w:r>
    </w:p>
    <w:p w:rsidR="0068430C" w:rsidRPr="0073182F" w:rsidRDefault="0068430C" w:rsidP="006F7BB5">
      <w:pPr>
        <w:rPr>
          <w:rFonts w:cs="Arial"/>
        </w:rPr>
      </w:pPr>
      <w:r w:rsidRPr="0073182F">
        <w:rPr>
          <w:rFonts w:cs="Arial"/>
        </w:rPr>
        <w:br/>
      </w:r>
    </w:p>
    <w:p w:rsidR="0068430C" w:rsidRPr="0073182F" w:rsidRDefault="0068430C" w:rsidP="006F7BB5">
      <w:pPr>
        <w:rPr>
          <w:rFonts w:cs="Arial"/>
        </w:rPr>
      </w:pPr>
      <w:r w:rsidRPr="0073182F">
        <w:rPr>
          <w:rFonts w:cs="Arial"/>
        </w:rPr>
        <w:br w:type="page"/>
      </w:r>
    </w:p>
    <w:p w:rsidR="0068430C" w:rsidRPr="000E1F09" w:rsidRDefault="006160E3" w:rsidP="006F7BB5">
      <w:pPr>
        <w:pStyle w:val="Heading1"/>
        <w:ind w:left="0"/>
      </w:pPr>
      <w:bookmarkStart w:id="30" w:name="_Toc189478054"/>
      <w:r>
        <w:lastRenderedPageBreak/>
        <w:t>4</w:t>
      </w:r>
      <w:r w:rsidR="00DC5E87" w:rsidRPr="0016240C">
        <w:t xml:space="preserve"> </w:t>
      </w:r>
      <w:proofErr w:type="spellStart"/>
      <w:r w:rsidR="00372C8E" w:rsidRPr="0016240C">
        <w:t>Kiteka</w:t>
      </w:r>
      <w:proofErr w:type="spellEnd"/>
      <w:r w:rsidR="00372C8E" w:rsidRPr="0016240C">
        <w:t xml:space="preserve"> / </w:t>
      </w:r>
      <w:r w:rsidR="007A7817" w:rsidRPr="0016240C">
        <w:t>Findings</w:t>
      </w:r>
      <w:bookmarkEnd w:id="30"/>
      <w:r w:rsidR="007A7817" w:rsidRPr="0016240C">
        <w:t xml:space="preserve"> </w:t>
      </w:r>
    </w:p>
    <w:p w:rsidR="000E1F09" w:rsidRDefault="000E1F09" w:rsidP="006F7BB5">
      <w:r>
        <w:t xml:space="preserve">Throughout the different phases of data collection, disabled people and their families, whānau, </w:t>
      </w:r>
      <w:proofErr w:type="spellStart"/>
      <w:r>
        <w:t>aiga</w:t>
      </w:r>
      <w:proofErr w:type="spellEnd"/>
      <w:r>
        <w:t xml:space="preserve"> and close supporters shared their perspectives on the establishment of Whaikaha - Ministry of Disabled People and wider implementation of Enabling Good Lives (EGL). They also reflected on how a fit-for-purpose disability supports and services system (DSS) could and should be delivered. The findings have been drawn from two sets of data:</w:t>
      </w:r>
    </w:p>
    <w:p w:rsidR="000E1F09" w:rsidRDefault="000E1F09" w:rsidP="006F7BB5">
      <w:pPr>
        <w:numPr>
          <w:ilvl w:val="0"/>
          <w:numId w:val="5"/>
        </w:numPr>
      </w:pPr>
      <w:r>
        <w:t xml:space="preserve">Interviews with disabled people in leadership positions, conducted between late 2022 (following the launch of the new Ministry) and mid-2023 (one-year post-launch and post-general election) concerning the structure and operations of Whaikaha - Ministry of Disabled People. </w:t>
      </w:r>
    </w:p>
    <w:p w:rsidR="000E1F09" w:rsidRDefault="000E1F09" w:rsidP="006F7BB5">
      <w:pPr>
        <w:numPr>
          <w:ilvl w:val="0"/>
          <w:numId w:val="5"/>
        </w:numPr>
      </w:pPr>
      <w:r>
        <w:t xml:space="preserve">Participant responses from the focus groups and questionnaire are also presented to provide insight into the frustrations and fears disabled people, family, whānau, </w:t>
      </w:r>
      <w:proofErr w:type="spellStart"/>
      <w:r>
        <w:t>aiga</w:t>
      </w:r>
      <w:proofErr w:type="spellEnd"/>
      <w:r>
        <w:t xml:space="preserve"> and close supporters held about the new Ministry, as well as their hopes, aspirations and recommendations for its future.</w:t>
      </w:r>
    </w:p>
    <w:p w:rsidR="000E1F09" w:rsidRDefault="000E1F09" w:rsidP="006F7BB5"/>
    <w:p w:rsidR="000E1F09" w:rsidRDefault="009A7407" w:rsidP="006F7BB5">
      <w:pPr>
        <w:pStyle w:val="Heading2"/>
      </w:pPr>
      <w:bookmarkStart w:id="31" w:name="_y1cqeocgwvbm" w:colFirst="0" w:colLast="0"/>
      <w:bookmarkStart w:id="32" w:name="_Toc189478055"/>
      <w:bookmarkEnd w:id="31"/>
      <w:r>
        <w:t>4</w:t>
      </w:r>
      <w:r w:rsidR="000E1F09">
        <w:t>.1 Structure</w:t>
      </w:r>
      <w:bookmarkEnd w:id="32"/>
    </w:p>
    <w:p w:rsidR="000E1F09" w:rsidRDefault="000E1F09" w:rsidP="006F7BB5">
      <w:r>
        <w:t>The first collection of findings relates to the perspectives of disability sector leaders on the overall structure of Whaikaha - Ministry of Disabled People. Disability sector leaders held strong views about what they wanted and expected when it came to developing a ministry dedicated to disability matters that, as a duty bearer,</w:t>
      </w:r>
      <w:r>
        <w:rPr>
          <w:vertAlign w:val="superscript"/>
        </w:rPr>
        <w:footnoteReference w:id="8"/>
      </w:r>
      <w:r>
        <w:t xml:space="preserve"> would ultimately be responsible for upholding and implementing disabled people’s human rights across all government agencies. When discussing the establishment of the structure of Whaikaha - Ministry of Disabled People, disability sector leaders typically focused on the role of Te Tiriti o Waitangi, the UNCRPD, governance and leadership, and disability culture.</w:t>
      </w:r>
    </w:p>
    <w:p w:rsidR="0044480A" w:rsidRDefault="0044480A" w:rsidP="006F7BB5"/>
    <w:p w:rsidR="00AD19A6" w:rsidRDefault="009A7407" w:rsidP="006F7BB5">
      <w:pPr>
        <w:pStyle w:val="Heading3"/>
      </w:pPr>
      <w:bookmarkStart w:id="33" w:name="_Toc189478056"/>
      <w:r>
        <w:lastRenderedPageBreak/>
        <w:t>4</w:t>
      </w:r>
      <w:r w:rsidR="00AD19A6">
        <w:t>.1.1 Te Tiriti o Waitangi</w:t>
      </w:r>
      <w:bookmarkEnd w:id="33"/>
    </w:p>
    <w:p w:rsidR="00AD19A6" w:rsidRDefault="00AD19A6" w:rsidP="006F7BB5">
      <w:pPr>
        <w:spacing w:after="200"/>
      </w:pPr>
      <w:r>
        <w:t xml:space="preserve">As articulated on its website, one of the primary aims of Whaikaha - Ministry of Disabled People is to partner with disabled people and Māori, by meeting obligations under Te Tiriti o Waitangi (Whaikaha - Ministry of Disabled People, no date a). During interviews with leaders from the disability sector, there was some acknowledgement of the efforts that had been made by the new Ministry to embed Te Tiriti o Waitangi in the fabric of the organisation: </w:t>
      </w:r>
    </w:p>
    <w:p w:rsidR="00AD19A6" w:rsidRPr="002703AC" w:rsidRDefault="00AD19A6" w:rsidP="006F7BB5">
      <w:pPr>
        <w:spacing w:after="200"/>
        <w:ind w:left="720" w:right="720"/>
        <w:rPr>
          <w:i/>
          <w:strike/>
        </w:rPr>
      </w:pPr>
      <w:r>
        <w:rPr>
          <w:i/>
        </w:rPr>
        <w:t xml:space="preserve">[M]y understanding is that there has been quite a lot of work done around the concept of partnership in the context of Te Tiriti and kind of what that means and kind of informing how Whaikaha works with particularly </w:t>
      </w:r>
      <w:proofErr w:type="spellStart"/>
      <w:r>
        <w:rPr>
          <w:i/>
        </w:rPr>
        <w:t>tāngata</w:t>
      </w:r>
      <w:proofErr w:type="spellEnd"/>
      <w:r>
        <w:rPr>
          <w:i/>
        </w:rPr>
        <w:t xml:space="preserve"> </w:t>
      </w:r>
      <w:proofErr w:type="spellStart"/>
      <w:r>
        <w:rPr>
          <w:i/>
        </w:rPr>
        <w:t>whaikaha</w:t>
      </w:r>
      <w:proofErr w:type="spellEnd"/>
      <w:r>
        <w:rPr>
          <w:i/>
        </w:rPr>
        <w:t xml:space="preserve"> Māori and there has been a very, like, intentional and specific focus on that. (Disability Sector Leader 05-02)</w:t>
      </w:r>
    </w:p>
    <w:p w:rsidR="00AD19A6" w:rsidRDefault="00AD19A6" w:rsidP="006F7BB5">
      <w:pPr>
        <w:spacing w:after="200"/>
      </w:pPr>
      <w:r>
        <w:t xml:space="preserve">However, there were concerns that this commitment had not been characterised by authentic partnership with </w:t>
      </w:r>
      <w:proofErr w:type="spellStart"/>
      <w:r>
        <w:t>tākata</w:t>
      </w:r>
      <w:proofErr w:type="spellEnd"/>
      <w:r>
        <w:t xml:space="preserve"> </w:t>
      </w:r>
      <w:proofErr w:type="spellStart"/>
      <w:r>
        <w:t>whaikaha</w:t>
      </w:r>
      <w:proofErr w:type="spellEnd"/>
      <w:r>
        <w:t xml:space="preserve"> and whānau </w:t>
      </w:r>
      <w:proofErr w:type="spellStart"/>
      <w:r>
        <w:t>hauā</w:t>
      </w:r>
      <w:proofErr w:type="spellEnd"/>
      <w:r>
        <w:t xml:space="preserve"> Māori:</w:t>
      </w:r>
    </w:p>
    <w:p w:rsidR="00AD19A6" w:rsidRPr="002703AC" w:rsidRDefault="00AD19A6" w:rsidP="006F7BB5">
      <w:pPr>
        <w:spacing w:after="200"/>
        <w:ind w:left="720" w:right="720"/>
        <w:rPr>
          <w:highlight w:val="yellow"/>
        </w:rPr>
      </w:pPr>
      <w:r>
        <w:rPr>
          <w:i/>
        </w:rPr>
        <w:t xml:space="preserve">I'm not aware that Whaikaha has carried anything forward, other than the bare minimum you would expect from a ministry. I'm not aware they've actually considered Te Tiriti-based partnership with </w:t>
      </w:r>
      <w:proofErr w:type="spellStart"/>
      <w:r>
        <w:rPr>
          <w:i/>
        </w:rPr>
        <w:t>tāngata</w:t>
      </w:r>
      <w:proofErr w:type="spellEnd"/>
      <w:r>
        <w:rPr>
          <w:i/>
        </w:rPr>
        <w:t xml:space="preserve"> </w:t>
      </w:r>
      <w:proofErr w:type="spellStart"/>
      <w:r>
        <w:rPr>
          <w:i/>
        </w:rPr>
        <w:t>whaikaha</w:t>
      </w:r>
      <w:proofErr w:type="spellEnd"/>
      <w:r>
        <w:rPr>
          <w:i/>
        </w:rPr>
        <w:t xml:space="preserve"> Māori. My opinion is, it doesn't exist. (Disability Sector Leader 09-02)</w:t>
      </w:r>
    </w:p>
    <w:p w:rsidR="00AD19A6" w:rsidRDefault="00AD19A6" w:rsidP="006F7BB5">
      <w:pPr>
        <w:spacing w:after="200"/>
      </w:pPr>
      <w:r>
        <w:t xml:space="preserve">Reflecting on the implementation of Te Tiriti o Waitangi within the structure of Whaikaha - Ministry of Disabled People, another leader shared: </w:t>
      </w:r>
    </w:p>
    <w:p w:rsidR="00AD19A6" w:rsidRDefault="00AD19A6" w:rsidP="006F7BB5">
      <w:pPr>
        <w:spacing w:after="200"/>
        <w:ind w:left="720" w:right="720"/>
        <w:rPr>
          <w:i/>
        </w:rPr>
      </w:pPr>
      <w:r>
        <w:rPr>
          <w:i/>
        </w:rPr>
        <w:t>I’m quite disappointed and a bit surprised with the whole lack of knowledge and it also seems like, lack of appetite too, to have that kind of Te Tiriti leadership and really underpinning everything that they do. (Disability Sector Leader 04-01)</w:t>
      </w:r>
    </w:p>
    <w:p w:rsidR="00AD19A6" w:rsidRDefault="00AD19A6" w:rsidP="006F7BB5">
      <w:pPr>
        <w:spacing w:after="200"/>
        <w:ind w:right="180"/>
        <w:rPr>
          <w:i/>
        </w:rPr>
      </w:pPr>
      <w:r>
        <w:t xml:space="preserve">Concerns specifically relating to </w:t>
      </w:r>
      <w:proofErr w:type="spellStart"/>
      <w:r>
        <w:t>kaimahi</w:t>
      </w:r>
      <w:proofErr w:type="spellEnd"/>
      <w:r>
        <w:t xml:space="preserve"> Māori (Māori staff) working for the new Ministry were also expressed:</w:t>
      </w:r>
    </w:p>
    <w:p w:rsidR="00AD19A6" w:rsidRDefault="00AD19A6" w:rsidP="006F7BB5">
      <w:pPr>
        <w:spacing w:after="200"/>
        <w:ind w:left="720" w:right="720"/>
        <w:rPr>
          <w:i/>
        </w:rPr>
      </w:pPr>
      <w:r>
        <w:rPr>
          <w:i/>
        </w:rPr>
        <w:t xml:space="preserve">There are a few Māori staff working in Whaikaha, but they get frustrated because they are the minority and they get told how things should be. So a lot of </w:t>
      </w:r>
      <w:proofErr w:type="spellStart"/>
      <w:r>
        <w:rPr>
          <w:i/>
        </w:rPr>
        <w:t>Pākehā</w:t>
      </w:r>
      <w:proofErr w:type="spellEnd"/>
      <w:r>
        <w:rPr>
          <w:i/>
        </w:rPr>
        <w:t xml:space="preserve"> people are telling Māori people how they </w:t>
      </w:r>
      <w:r>
        <w:rPr>
          <w:i/>
        </w:rPr>
        <w:lastRenderedPageBreak/>
        <w:t>should operate. And Māori people are frustrated by that and push back on that really, they say we don't want to be told what to do. And so it's trying to change the system so that it can work for Māori people, but the Māori staff are a minority, so they do what they can, but they are overridden by the majority in these organisations. (Disability Sector Leader 14-02)</w:t>
      </w:r>
    </w:p>
    <w:p w:rsidR="00AD19A6" w:rsidRDefault="00AD19A6" w:rsidP="006F7BB5">
      <w:pPr>
        <w:spacing w:after="200"/>
      </w:pPr>
      <w:r>
        <w:t>By the second engagement</w:t>
      </w:r>
      <w:r>
        <w:rPr>
          <w:vertAlign w:val="superscript"/>
        </w:rPr>
        <w:footnoteReference w:id="9"/>
      </w:r>
      <w:r>
        <w:t xml:space="preserve"> with disability sector leaders there was growing concern about the negative impact the new Coalition Government’s approach to Te Tiriti o Waitangi and Māori-Crown relations could have on the new Ministry’s relationship with </w:t>
      </w:r>
      <w:proofErr w:type="spellStart"/>
      <w:r>
        <w:t>tākata</w:t>
      </w:r>
      <w:proofErr w:type="spellEnd"/>
      <w:r>
        <w:t xml:space="preserve"> </w:t>
      </w:r>
      <w:proofErr w:type="spellStart"/>
      <w:r>
        <w:t>whaikaha</w:t>
      </w:r>
      <w:proofErr w:type="spellEnd"/>
      <w:r>
        <w:t xml:space="preserve"> Māori and whānau </w:t>
      </w:r>
      <w:proofErr w:type="spellStart"/>
      <w:r>
        <w:t>hauā</w:t>
      </w:r>
      <w:proofErr w:type="spellEnd"/>
      <w:r>
        <w:t>:</w:t>
      </w:r>
    </w:p>
    <w:p w:rsidR="00AD19A6" w:rsidRDefault="00AD19A6" w:rsidP="006F7BB5">
      <w:pPr>
        <w:spacing w:after="200"/>
        <w:ind w:left="720" w:right="720"/>
        <w:rPr>
          <w:i/>
        </w:rPr>
      </w:pPr>
      <w:r>
        <w:rPr>
          <w:i/>
        </w:rPr>
        <w:t>I think probably the most concerning changes is the change of government and the implications of that, particularly for Māori. The notion of doing away with mentions of the Treaty in legislation is a giant leap backwards and is causing a great deal of harm to people in the sector, who have been fighting for a long time and were really starting to see the light. [...] You know, that approach to dealing with the Treaty issues by essentially not dealing with them is, in my view, racist. And that, therefore, makes me wonder; if they're prepared to be overtly racist, what are they going to be like when it comes to ableism and disablism? So it's a very disheartening turn of events, and the way that the Coalition is functioning is disturbing in a democratic sense. (Disability Sector Leader 06-02)</w:t>
      </w:r>
    </w:p>
    <w:p w:rsidR="00AD19A6" w:rsidRDefault="00AD19A6" w:rsidP="006F7BB5">
      <w:pPr>
        <w:spacing w:after="200"/>
        <w:ind w:right="720"/>
        <w:rPr>
          <w:i/>
        </w:rPr>
      </w:pPr>
      <w:r>
        <w:t>As summarised by another disability sector leader:</w:t>
      </w:r>
    </w:p>
    <w:p w:rsidR="00AD19A6" w:rsidRDefault="00AD19A6" w:rsidP="006F7BB5">
      <w:pPr>
        <w:ind w:left="720" w:right="720"/>
        <w:rPr>
          <w:i/>
        </w:rPr>
      </w:pPr>
      <w:r>
        <w:rPr>
          <w:i/>
        </w:rPr>
        <w:t>I think, if we're rating it out of ten, the Treaty of Waitangi in Whaikaha takes about a four out of [ten]... Because if they're really committed to the Treaty of Waitangi, there'll be a partnership of disabled Māori. But that's not there. (Disability Sector Leader 02-02)</w:t>
      </w:r>
    </w:p>
    <w:p w:rsidR="00AD19A6" w:rsidRDefault="00AD19A6" w:rsidP="006F7BB5"/>
    <w:p w:rsidR="00AD19A6" w:rsidRDefault="009A7407" w:rsidP="006F7BB5">
      <w:pPr>
        <w:pStyle w:val="Heading3"/>
      </w:pPr>
      <w:bookmarkStart w:id="34" w:name="_Toc189478057"/>
      <w:r>
        <w:lastRenderedPageBreak/>
        <w:t>4</w:t>
      </w:r>
      <w:r w:rsidR="00AD19A6">
        <w:t>.1.2 United Nations Convention on the Rights of Persons with Disabilities</w:t>
      </w:r>
      <w:bookmarkEnd w:id="34"/>
    </w:p>
    <w:p w:rsidR="00AD19A6" w:rsidRDefault="00AD19A6" w:rsidP="006F7BB5">
      <w:pPr>
        <w:spacing w:after="200"/>
      </w:pPr>
      <w:r>
        <w:t>Obligations held as a signatory to the United Nations Convention on the Rights of Persons with Disabilities (UNCRPD) are also asserted as a key focus of Whaikaha - Ministry of Disabled People on their website (Whaikaha, no date a). Therefore, disability sector leaders were also asked to reflect on the extent to which the New Zealand Government upheld Article 4.1.c of the UNCRPD during the establishment of Whaikaha - Ministry of Disabled People, which obligates the Government to: “take into account the protection and promotion of the human rights of persons with disabilities in all policies and programmes,” as well as Article 4.3, which states:</w:t>
      </w:r>
    </w:p>
    <w:p w:rsidR="00AD19A6" w:rsidRDefault="00AD19A6" w:rsidP="006F7BB5">
      <w:pPr>
        <w:spacing w:after="200"/>
        <w:ind w:left="720" w:right="720"/>
      </w:pPr>
      <w:r>
        <w:t>[I]n the development and implementation of legislation and policies to implement the present Convention, and in other decision-making processes concerning issues relating to persons with disabilities, States Parties shall closely consult with and actively involve persons with disabilities, including children with disabilities, through their representative organizations (United Nations, 2006).</w:t>
      </w:r>
    </w:p>
    <w:p w:rsidR="00AD19A6" w:rsidRDefault="00AD19A6" w:rsidP="006F7BB5">
      <w:pPr>
        <w:spacing w:after="200"/>
      </w:pPr>
      <w:r>
        <w:t xml:space="preserve">A small number of disability sector leaders thought the Government upheld aspects of these Articles, but only when it was beneficial and convenient to them. However, more than half of the disability sector leaders said they believed the Government was not yet fulfilling their obligations under these Articles, particularly in relation to the establishment of Whaikaha - Ministry of Disabled People. One reason for this was the exclusion of the wider community from opportunities to engage in Government processes - an exclusion felt most strongly by people from intersectional communities and harder to reach populations. This was despite the efforts made by disability advocacy groups such as the ‘Mana, Self-determination and Voice group’, which was developed as part of the new Ministry’s establishment process (Machinery of Government Review, 2018): </w:t>
      </w:r>
    </w:p>
    <w:p w:rsidR="00AD19A6" w:rsidRPr="002703AC" w:rsidRDefault="00AD19A6" w:rsidP="006F7BB5">
      <w:pPr>
        <w:spacing w:after="200"/>
        <w:ind w:left="629" w:right="629"/>
        <w:rPr>
          <w:i/>
        </w:rPr>
      </w:pPr>
      <w:r>
        <w:rPr>
          <w:i/>
        </w:rPr>
        <w:t xml:space="preserve">So everyone, depending on your impairment, brings a different strength to the collective view, you know, people with a learning disability have a different view than D/deaf or to say, like, we all have different cultural backgrounds too. So, and </w:t>
      </w:r>
      <w:proofErr w:type="spellStart"/>
      <w:r>
        <w:rPr>
          <w:i/>
        </w:rPr>
        <w:t>tāngata</w:t>
      </w:r>
      <w:proofErr w:type="spellEnd"/>
      <w:r>
        <w:rPr>
          <w:i/>
        </w:rPr>
        <w:t xml:space="preserve"> </w:t>
      </w:r>
      <w:proofErr w:type="spellStart"/>
      <w:r>
        <w:rPr>
          <w:i/>
        </w:rPr>
        <w:t>whaikaha</w:t>
      </w:r>
      <w:proofErr w:type="spellEnd"/>
      <w:r>
        <w:rPr>
          <w:i/>
        </w:rPr>
        <w:t xml:space="preserve"> Māori, or and Pacific disabled people, they bring other flavours to the conversations and the </w:t>
      </w:r>
      <w:r>
        <w:rPr>
          <w:i/>
        </w:rPr>
        <w:lastRenderedPageBreak/>
        <w:t xml:space="preserve">way we work and all that sort of not woven together, but sort of foundational to the way we work together. (Disability Sector Leader 11-02) </w:t>
      </w:r>
    </w:p>
    <w:p w:rsidR="00AD19A6" w:rsidRDefault="00AD19A6" w:rsidP="006F7BB5">
      <w:pPr>
        <w:spacing w:after="200"/>
      </w:pPr>
      <w:r>
        <w:t>Another disability sector leader also highlighted the value of disabled people’s voices and expertise but felt that this was not recognised or prioritised by Government:</w:t>
      </w:r>
    </w:p>
    <w:p w:rsidR="00AD19A6" w:rsidRPr="002703AC" w:rsidRDefault="00AD19A6" w:rsidP="006F7BB5">
      <w:pPr>
        <w:spacing w:after="200"/>
        <w:ind w:left="720" w:right="720"/>
        <w:rPr>
          <w:i/>
        </w:rPr>
      </w:pPr>
      <w:r>
        <w:rPr>
          <w:i/>
        </w:rPr>
        <w:t>So without that implementation of Article 4.3, being done to a high level, where people can get upskilled to be able to participate really effectively and get the cut through that's needed. And when you combine that with the watering down of their voice in those other groups that have to arrive at decision by consensus, a lot of the time, and even then, they're often advisory groups rather than decision-making groups. So, from that perspective, I'd have to say that Article 4.1 isn't being greatly upheld, because of those limitations that exist there. So I go back to what I said first ‘better than ever’ - that's still better than it ever has been, but there's plenty of room for improvement. (Disability Sector Leader 06-02)</w:t>
      </w:r>
    </w:p>
    <w:p w:rsidR="00AD19A6" w:rsidRDefault="00AD19A6" w:rsidP="006F7BB5">
      <w:pPr>
        <w:spacing w:after="200"/>
      </w:pPr>
      <w:r>
        <w:t>For example, the disability sector leader quoted above shared a commonly held view that when interacting with government officials, it was clear that officials were often surprised by the level of knowledge held by disabled people. Even so, disabled people were regularly relegated to ‘advisory groups’ that had no decision-making power. This led to a general agreement amongst disability sector leaders that Articles 4.1.c and 4.3 were not being effectively implemented by the Government on a consistent basis. This disability sector leader recognised the need for Government to build the capacity and capability of disabled people, as part of its commitment to the UNCRPD, asserting:</w:t>
      </w:r>
    </w:p>
    <w:p w:rsidR="00AD19A6" w:rsidRDefault="00AD19A6" w:rsidP="006F7BB5">
      <w:pPr>
        <w:ind w:left="720" w:right="720"/>
        <w:rPr>
          <w:i/>
        </w:rPr>
      </w:pPr>
      <w:r>
        <w:rPr>
          <w:i/>
        </w:rPr>
        <w:t>The big missing piece really here is in Article 4.3, the lack of implementation of General Comment No.7,</w:t>
      </w:r>
      <w:r>
        <w:rPr>
          <w:i/>
          <w:vertAlign w:val="superscript"/>
        </w:rPr>
        <w:footnoteReference w:id="10"/>
      </w:r>
      <w:r>
        <w:rPr>
          <w:i/>
        </w:rPr>
        <w:t xml:space="preserve"> where there's a lot more scope for disabled people's organisations to be supported, and for disabled people, generally, to have access to capacity building and </w:t>
      </w:r>
      <w:r>
        <w:rPr>
          <w:i/>
        </w:rPr>
        <w:lastRenderedPageBreak/>
        <w:t xml:space="preserve">capability building to participate effectively. (Disability Sector Leader 06-02) </w:t>
      </w:r>
    </w:p>
    <w:p w:rsidR="0068430C" w:rsidRPr="0073182F" w:rsidRDefault="0068430C" w:rsidP="006F7BB5">
      <w:pPr>
        <w:rPr>
          <w:rFonts w:cs="Arial"/>
        </w:rPr>
      </w:pPr>
    </w:p>
    <w:p w:rsidR="00AD19A6" w:rsidRDefault="00AD19A6" w:rsidP="006F7BB5">
      <w:pPr>
        <w:spacing w:after="200"/>
      </w:pPr>
      <w:r>
        <w:t>A different disability sector leader also felt that the UNCRPD was not being upheld (particularly Articles 4.1.c and 4.3) because New Zealand legislation and policies had not been updated to align with the UNCRPD. They said the underlying factor for this was a lack of motivation to review and harmonise domestic laws with international human rights laws obligations,</w:t>
      </w:r>
      <w:r>
        <w:rPr>
          <w:vertAlign w:val="superscript"/>
        </w:rPr>
        <w:footnoteReference w:id="11"/>
      </w:r>
      <w:r>
        <w:t xml:space="preserve"> which would require wide consultation with diverse disability communities: </w:t>
      </w:r>
    </w:p>
    <w:p w:rsidR="00AD19A6" w:rsidRDefault="00AD19A6" w:rsidP="006F7BB5">
      <w:pPr>
        <w:spacing w:after="200"/>
        <w:ind w:left="720" w:right="630"/>
      </w:pPr>
      <w:r>
        <w:rPr>
          <w:i/>
          <w:highlight w:val="white"/>
        </w:rPr>
        <w:t>[W]</w:t>
      </w:r>
      <w:proofErr w:type="spellStart"/>
      <w:r>
        <w:rPr>
          <w:i/>
          <w:highlight w:val="white"/>
        </w:rPr>
        <w:t>hen</w:t>
      </w:r>
      <w:proofErr w:type="spellEnd"/>
      <w:r>
        <w:rPr>
          <w:i/>
          <w:highlight w:val="white"/>
        </w:rPr>
        <w:t xml:space="preserve"> it first incorporated the UNCRPD we had about 187 pieces of law out of sync with it, not a lot of them have actually been brought into compliance [...] In fact, they are reluctant to even bring that into line with the human rights laws so the Government does what it wants to do. (Disability Sector Leader 10-01) </w:t>
      </w:r>
    </w:p>
    <w:p w:rsidR="00AD19A6" w:rsidRDefault="009A7407" w:rsidP="006F7BB5">
      <w:pPr>
        <w:pStyle w:val="Heading3"/>
        <w:tabs>
          <w:tab w:val="right" w:pos="12000"/>
        </w:tabs>
      </w:pPr>
      <w:bookmarkStart w:id="35" w:name="_vlgzeb5a9zy0" w:colFirst="0" w:colLast="0"/>
      <w:bookmarkStart w:id="36" w:name="_Toc189478058"/>
      <w:bookmarkEnd w:id="35"/>
      <w:r>
        <w:t>4</w:t>
      </w:r>
      <w:r w:rsidR="00AD19A6">
        <w:t>.1.3 Governance and leadership</w:t>
      </w:r>
      <w:bookmarkEnd w:id="36"/>
    </w:p>
    <w:p w:rsidR="00AD19A6" w:rsidRDefault="00AD19A6" w:rsidP="006F7BB5">
      <w:pPr>
        <w:widowControl w:val="0"/>
        <w:tabs>
          <w:tab w:val="right" w:pos="12000"/>
        </w:tabs>
        <w:spacing w:before="60"/>
        <w:rPr>
          <w:i/>
        </w:rPr>
      </w:pPr>
      <w:r>
        <w:t>The second sub-theme discussed in relation to the structure of Whaikaha - Ministry of Disabled People concerned governance and leadership. As stated on its website, Whaikaha - Ministry of Disabled People’s aims to “</w:t>
      </w:r>
      <w:r>
        <w:rPr>
          <w:color w:val="1E1C20"/>
        </w:rPr>
        <w:t>[l]</w:t>
      </w:r>
      <w:proofErr w:type="spellStart"/>
      <w:r>
        <w:rPr>
          <w:color w:val="1E1C20"/>
        </w:rPr>
        <w:t>ead</w:t>
      </w:r>
      <w:proofErr w:type="spellEnd"/>
      <w:r>
        <w:rPr>
          <w:color w:val="1E1C20"/>
        </w:rPr>
        <w:t xml:space="preserve"> a true partnership between the disability community, Māori and Government</w:t>
      </w:r>
      <w:r>
        <w:t>” (Whaikaha - Ministry of Disabled People, no date a). Disability sector leaders highlighted that in order for this aim to be realised, the Government needed to further consider how it shares power and decision-making control with disabled people. This desire for a shift in power and control was an important point made by all of the disability sector leaders who were interviewed, and represented a move away from traditional approaches to power sharing and decision-making, to an approach more closely aligned with Te Tiriti o Waitangi and the UNCRPD. In order for this shift to occur, disability sector leaders talked about the importance of robust induction processes to ensure officials recruited to work for the new Ministry were appropriately educated about power sharing and decision-making. Regular monitoring by disabled people themselves was considered as being necessary to ensure that officials were held accountable to disabled people’s vision for Whaikaha - Ministry of Disabled People:</w:t>
      </w:r>
    </w:p>
    <w:p w:rsidR="00AD19A6" w:rsidRDefault="00AD19A6" w:rsidP="006F7BB5">
      <w:pPr>
        <w:spacing w:after="200"/>
        <w:ind w:right="720"/>
        <w:rPr>
          <w:i/>
        </w:rPr>
      </w:pPr>
    </w:p>
    <w:p w:rsidR="00AD19A6" w:rsidRDefault="00AD19A6" w:rsidP="006F7BB5">
      <w:pPr>
        <w:spacing w:after="200"/>
        <w:ind w:left="720" w:right="720"/>
        <w:rPr>
          <w:i/>
        </w:rPr>
      </w:pPr>
      <w:r>
        <w:rPr>
          <w:i/>
        </w:rPr>
        <w:t>[S]</w:t>
      </w:r>
      <w:proofErr w:type="spellStart"/>
      <w:r>
        <w:rPr>
          <w:i/>
        </w:rPr>
        <w:t>ome</w:t>
      </w:r>
      <w:proofErr w:type="spellEnd"/>
      <w:r>
        <w:rPr>
          <w:i/>
        </w:rPr>
        <w:t xml:space="preserve"> of the staff come across from the Ministry of Health and of course, [they had to] change mindsets and attitudes, that's been ingrained. And working in public service doesn't just switch over like that when you get a new title, under a new ministry, under a new CEO. So we put in a lot of work in the establishment phase to lay the foundation in terms of Te Tiriti, we wanted that partnership to be adopted, you know, taken on board in a positive way [...] that hasn't happened as quickly as we wanted. And it's been a lot of advocacy, reminding what our role is as kaitiaki. (Disability Sector Leader 13-02)</w:t>
      </w:r>
    </w:p>
    <w:p w:rsidR="00AD19A6" w:rsidRDefault="00AD19A6" w:rsidP="006F7BB5">
      <w:pPr>
        <w:spacing w:after="200"/>
        <w:ind w:left="720" w:right="720"/>
        <w:rPr>
          <w:i/>
          <w:sz w:val="26"/>
          <w:szCs w:val="26"/>
        </w:rPr>
      </w:pPr>
      <w:r>
        <w:rPr>
          <w:i/>
        </w:rPr>
        <w:t>[M]</w:t>
      </w:r>
      <w:proofErr w:type="spellStart"/>
      <w:r>
        <w:rPr>
          <w:i/>
        </w:rPr>
        <w:t>onitoring</w:t>
      </w:r>
      <w:proofErr w:type="spellEnd"/>
      <w:r>
        <w:rPr>
          <w:i/>
        </w:rPr>
        <w:t xml:space="preserve"> is a massive part of this mahi, I mean how do we keep on track to make sure that what we are doing is right and it needs to evolve in ways that still keeps the foundational EGL approach and principle while upholding Te Tiriti and the human rights United Nations all of that stuff? So they are our foundational building blocks, so I guess we need to monitor against that. (Disability Sector Leader 16-01)</w:t>
      </w:r>
    </w:p>
    <w:p w:rsidR="00AD19A6" w:rsidRDefault="00AD19A6" w:rsidP="006F7BB5">
      <w:pPr>
        <w:spacing w:after="200"/>
      </w:pPr>
      <w:r>
        <w:t>While there was a sense of excitement about the potential shift of power and control, disability sector leaders also recognised it would be one of the new Ministry’s greatest challenges. For example, disability sector leaders regularly referred to the Establishment Unit, which was tasked with transitioning DSS from the Ministry of Health to Whaikaha - Ministry of Disabled People. However, they considered this transition to only be material and logistical. There were already concerns that the Unit did not have the mandate, capability or capacity to change the structure and culture of the former system and approach to supports and services that existed under the Ministry of Health. As a result, disability sector leaders felt that the new Ministry had simply inherited a structure and culture that disabled people did not want or need, and had hoped to leave behind:</w:t>
      </w:r>
    </w:p>
    <w:p w:rsidR="00AD19A6" w:rsidRPr="002703AC" w:rsidRDefault="00AD19A6" w:rsidP="006F7BB5">
      <w:pPr>
        <w:spacing w:after="200"/>
        <w:ind w:left="720" w:right="720"/>
      </w:pPr>
      <w:r>
        <w:rPr>
          <w:i/>
        </w:rPr>
        <w:t xml:space="preserve">[A]t the moment we have got a lot of surface-level change, disabled people being more welcome into different spaces at Government, disabled people having a voice, a limited voice, but the structure is the same and I think until we change the structure, which includes the procurement processes, includes the time-frames, includes the way </w:t>
      </w:r>
      <w:r>
        <w:rPr>
          <w:i/>
        </w:rPr>
        <w:lastRenderedPageBreak/>
        <w:t>that we engage, until we change all of those things I think we will still be sort of in the same place or still sort of fighting the same fight. (Disability Sector Leader 01-01)</w:t>
      </w:r>
    </w:p>
    <w:p w:rsidR="00AD19A6" w:rsidRDefault="00AD19A6" w:rsidP="006F7BB5">
      <w:pPr>
        <w:spacing w:after="200"/>
      </w:pPr>
      <w:r>
        <w:t>Disability sector leaders acknowledged that the work to develop a structure and culture within the new Ministry was still in its infancy. For example, they commented that due to existing employment contracts, many officials from the Ministry of Health had been transferred to the new Ministry. While this provided the necessary capacity, many disability sector leaders expressed concern that transplanting public servants without sufficient disability training and knowledge would ultimately hinder the power shift that needed to occur. While some officials were supportive of the shift, others actively resisted it:</w:t>
      </w:r>
    </w:p>
    <w:p w:rsidR="00AD19A6" w:rsidRDefault="00AD19A6" w:rsidP="006F7BB5">
      <w:pPr>
        <w:ind w:left="720" w:right="900"/>
        <w:rPr>
          <w:i/>
        </w:rPr>
      </w:pPr>
      <w:r>
        <w:rPr>
          <w:i/>
        </w:rPr>
        <w:t>[I]t's been quite challenging for Whaikaha to stand an agency up and get the staff they needed. So we had people moving across from Ministry of Health, MSD, you know, from the agencies, because they were entitled to retain their employment. And then there's been the process, I guess, of establishing a culture and a way of working within Whaikaha. (Disability Sector Leader 11-02)</w:t>
      </w:r>
    </w:p>
    <w:p w:rsidR="00AD19A6" w:rsidRDefault="00AD19A6" w:rsidP="006F7BB5">
      <w:pPr>
        <w:rPr>
          <w:i/>
        </w:rPr>
      </w:pPr>
    </w:p>
    <w:p w:rsidR="00AD19A6" w:rsidRDefault="00AD19A6" w:rsidP="006F7BB5">
      <w:pPr>
        <w:spacing w:after="200"/>
        <w:ind w:left="720" w:right="720"/>
      </w:pPr>
      <w:r>
        <w:rPr>
          <w:i/>
        </w:rPr>
        <w:t>[Y]</w:t>
      </w:r>
      <w:proofErr w:type="spellStart"/>
      <w:r>
        <w:rPr>
          <w:i/>
        </w:rPr>
        <w:t>ou</w:t>
      </w:r>
      <w:proofErr w:type="spellEnd"/>
      <w:r>
        <w:rPr>
          <w:i/>
        </w:rPr>
        <w:t xml:space="preserve"> want officials who are willing to change their mindset and see they had to be part of the transformation, not be part of the business as usual operating in the old paradigm and they have to go in and be open for co-designing with disabled people who are, you know, who are motivated and wanting to be part of the solution. So they had to be open to learning and not being, say, they don’t have all the answers clearly, that’s why things have to change so they had to have a different way of sharing power. (Disability Sector Leader 13-01)</w:t>
      </w:r>
    </w:p>
    <w:p w:rsidR="00AD19A6" w:rsidRDefault="00AD19A6" w:rsidP="006F7BB5">
      <w:pPr>
        <w:spacing w:after="200"/>
      </w:pPr>
      <w:r>
        <w:t xml:space="preserve">Disability equity was another significant theme within the interviews. Disability sector leaders noted that an equitable approach to power sharing would result in greater support for disabled people and their family, whānau, </w:t>
      </w:r>
      <w:proofErr w:type="spellStart"/>
      <w:r>
        <w:t>aiga</w:t>
      </w:r>
      <w:proofErr w:type="spellEnd"/>
      <w:r>
        <w:t xml:space="preserve"> and close supporters to be included in decision-making processes. Even during the establishment of Whaikaha - Ministry of Disabled People, disability sector leaders felt they had to fight for disabled people to be at, and remain at, the decision-making table: </w:t>
      </w:r>
    </w:p>
    <w:p w:rsidR="00AD19A6" w:rsidRDefault="00AD19A6" w:rsidP="006F7BB5">
      <w:pPr>
        <w:spacing w:after="200"/>
        <w:ind w:left="720" w:right="720"/>
      </w:pPr>
      <w:r>
        <w:rPr>
          <w:i/>
        </w:rPr>
        <w:lastRenderedPageBreak/>
        <w:t xml:space="preserve">[I]t’s quite funny because the old ministry people [officials from </w:t>
      </w:r>
      <w:proofErr w:type="spellStart"/>
      <w:r>
        <w:rPr>
          <w:i/>
        </w:rPr>
        <w:t>MoH</w:t>
      </w:r>
      <w:proofErr w:type="spellEnd"/>
      <w:r>
        <w:rPr>
          <w:i/>
        </w:rPr>
        <w:t>] tried very hard to stop us actually being the governance team, they kept trying to cut the Terms of Reference from us so we’ve had to really push and fight to have deemed to be valuable enough to be heard and that’s been hard, they have tried to undermine us all the way but we have stood our ground.</w:t>
      </w:r>
      <w:r>
        <w:t xml:space="preserve"> (</w:t>
      </w:r>
      <w:r>
        <w:rPr>
          <w:i/>
        </w:rPr>
        <w:t>Disability Sector Leader 10-01</w:t>
      </w:r>
      <w:r>
        <w:t>)</w:t>
      </w:r>
    </w:p>
    <w:p w:rsidR="00AD19A6" w:rsidRDefault="00AD19A6" w:rsidP="006F7BB5">
      <w:pPr>
        <w:spacing w:after="200"/>
      </w:pPr>
      <w:r>
        <w:t xml:space="preserve">The need for collective perspectives to inform policy and practice was also identified by disability sector leaders. At the same time, this was not always possible because of the way traditional engagement with the government is structured. One disability leader raised this as a challenge relating to power and control, and governance and leadership: </w:t>
      </w:r>
    </w:p>
    <w:p w:rsidR="00AD19A6" w:rsidRDefault="00AD19A6" w:rsidP="006F7BB5">
      <w:pPr>
        <w:spacing w:after="200"/>
        <w:ind w:left="720" w:right="720"/>
      </w:pPr>
      <w:r>
        <w:rPr>
          <w:i/>
        </w:rPr>
        <w:t xml:space="preserve">We're very strict about the fact that no one person carries a single view forward. We operate very strictly as a collective. What happened in that meeting is I was essentially unable to provide advice because they did not allow my colleagues to view the paper. So I felt very marginalised in that process. Like, I read the paper line for line, word for word, I knew everything that was in it - couldn't tell anybody about it - those were the terms that Minister [name removed] set. So I felt devastated. (Disability Sector Leader 09-02) </w:t>
      </w:r>
    </w:p>
    <w:p w:rsidR="00AD19A6" w:rsidRDefault="00AD19A6" w:rsidP="006F7BB5">
      <w:pPr>
        <w:spacing w:after="200"/>
      </w:pPr>
      <w:r>
        <w:t>Disability sector leaders reported an additional tension created by an awareness that their attempts to bring their communities on the journey of the establishment of the new Ministry was occurring while the Government was simultaneously making decisions that were not aligned with the direction disabled people wanted to be moving in:</w:t>
      </w:r>
    </w:p>
    <w:p w:rsidR="00AD19A6" w:rsidRDefault="00AD19A6" w:rsidP="006F7BB5">
      <w:pPr>
        <w:spacing w:after="200"/>
        <w:ind w:left="720" w:right="720"/>
        <w:rPr>
          <w:i/>
        </w:rPr>
      </w:pPr>
      <w:r>
        <w:rPr>
          <w:i/>
        </w:rPr>
        <w:t xml:space="preserve">I feel like that puts our leadership in a really difficult, a rock in a hard place, because on one hand you are building positive relationship with the decision-makers at the government level, and on the other you are representing your grassroots community and you are actually part of that community. So you know how do you balance that? </w:t>
      </w:r>
      <w:r>
        <w:t>(</w:t>
      </w:r>
      <w:r>
        <w:rPr>
          <w:i/>
        </w:rPr>
        <w:t>Disability Sector Leader  16-01)</w:t>
      </w:r>
    </w:p>
    <w:p w:rsidR="00AD19A6" w:rsidRDefault="00AD19A6" w:rsidP="006F7BB5">
      <w:pPr>
        <w:spacing w:after="200"/>
        <w:rPr>
          <w:highlight w:val="yellow"/>
        </w:rPr>
      </w:pPr>
      <w:r>
        <w:t xml:space="preserve">Some disability sector leaders said they had already felt compelled to push back against officials working in the new Ministry. This included advocating for fairer </w:t>
      </w:r>
      <w:r>
        <w:lastRenderedPageBreak/>
        <w:t xml:space="preserve">reimbursement for their work; regularly reminding officials of their obligations under Te Tiriti o Waitangi; and reminding the Ministry of their responsibility to provide accurate, timely and accessible information:  </w:t>
      </w:r>
    </w:p>
    <w:p w:rsidR="00AD19A6" w:rsidRDefault="00AD19A6" w:rsidP="006F7BB5">
      <w:pPr>
        <w:ind w:left="720" w:right="630"/>
        <w:rPr>
          <w:i/>
        </w:rPr>
      </w:pPr>
      <w:r>
        <w:rPr>
          <w:i/>
        </w:rPr>
        <w:t>I've always thought that if we were brought in as consultants, we would be getting a lot more rather than just being remunerated for our time. They are kind of quite different and that hasn't really changed. And also, you know, the process kind of hasn't been, you know, very easy to use. (Disability Sector Leader 04-02)</w:t>
      </w:r>
    </w:p>
    <w:p w:rsidR="00AD19A6" w:rsidRDefault="00AD19A6" w:rsidP="006F7BB5">
      <w:pPr>
        <w:spacing w:line="240" w:lineRule="auto"/>
        <w:rPr>
          <w:highlight w:val="yellow"/>
        </w:rPr>
      </w:pPr>
    </w:p>
    <w:p w:rsidR="00AD19A6" w:rsidRDefault="00AD19A6" w:rsidP="006F7BB5">
      <w:pPr>
        <w:spacing w:after="200"/>
      </w:pPr>
      <w:r>
        <w:t>Further analysis of the experiences reported by disability sector leaders suggests the continued subjugation of disabled people’s knowledge, expertise and needs, with the Government’s systems, processes, and attitudes taking precedence. This can be evidenced as ableism whereby systems and processes favour people with certain characteristics and who work in certain ways - in this case, people with bureaucratic experience and expertise was prioritised over disability expertise and lived experience; non-Māori expertise over Māori expertise; and people who do not need disability accommodations over people who need accommodations. Despite these challenges, disability sector leaders continued to hold fast to the ideology of ‘nothing about us, without us’ as being key to the new Ministry’s success:</w:t>
      </w:r>
    </w:p>
    <w:p w:rsidR="00BC6B62" w:rsidRDefault="00AD19A6" w:rsidP="006F7BB5">
      <w:pPr>
        <w:spacing w:after="200"/>
        <w:ind w:left="720" w:right="720"/>
        <w:rPr>
          <w:i/>
        </w:rPr>
      </w:pPr>
      <w:r>
        <w:rPr>
          <w:i/>
        </w:rPr>
        <w:t>We need to get away from a place where officials and providers are making decisions about us. We need [disabled] people driving that and being in control of that. I see a world where in the future there are disabled people-led support organisations. Why not? That would be super cool and a lot more empathy around and I look forward to that. (Disability Sector Leader 09-01)</w:t>
      </w:r>
    </w:p>
    <w:p w:rsidR="00BC6B62" w:rsidRDefault="009A7407" w:rsidP="006F7BB5">
      <w:pPr>
        <w:pStyle w:val="Heading4"/>
        <w:spacing w:after="200"/>
      </w:pPr>
      <w:r>
        <w:t>4</w:t>
      </w:r>
      <w:r w:rsidR="00BC6B62">
        <w:t>.1.3.1 Tripartite partnership</w:t>
      </w:r>
    </w:p>
    <w:p w:rsidR="00BC6B62" w:rsidRDefault="00BC6B62" w:rsidP="006F7BB5">
      <w:pPr>
        <w:spacing w:after="200"/>
      </w:pPr>
      <w:r>
        <w:t xml:space="preserve">When discussing power and control within governance and leadership, leaders frequently referred to a model they believed had great potential within the context of Whaikaha - Ministry of Disabled People - the tripartite partnership. Having been many years in the making (“too many years” according to one leader), the tripartite partnership was conceptualised as a framework that could facilitate an authentic relationship between </w:t>
      </w:r>
      <w:proofErr w:type="spellStart"/>
      <w:r>
        <w:t>tākata</w:t>
      </w:r>
      <w:proofErr w:type="spellEnd"/>
      <w:r>
        <w:t xml:space="preserve"> </w:t>
      </w:r>
      <w:proofErr w:type="spellStart"/>
      <w:r>
        <w:t>whaikaha</w:t>
      </w:r>
      <w:proofErr w:type="spellEnd"/>
      <w:r>
        <w:t xml:space="preserve"> Māori and whānau </w:t>
      </w:r>
      <w:proofErr w:type="spellStart"/>
      <w:r>
        <w:t>hauā</w:t>
      </w:r>
      <w:proofErr w:type="spellEnd"/>
      <w:r>
        <w:t xml:space="preserve">, disabled people, and </w:t>
      </w:r>
      <w:r>
        <w:lastRenderedPageBreak/>
        <w:t xml:space="preserve">the Government. The model embodies both Te Tiriti o Waitangi and the UNCRPD by ensuring the Government is in active partnership with </w:t>
      </w:r>
      <w:proofErr w:type="spellStart"/>
      <w:r>
        <w:t>tākata</w:t>
      </w:r>
      <w:proofErr w:type="spellEnd"/>
      <w:r>
        <w:t xml:space="preserve"> </w:t>
      </w:r>
      <w:proofErr w:type="spellStart"/>
      <w:r>
        <w:t>whaikaha</w:t>
      </w:r>
      <w:proofErr w:type="spellEnd"/>
      <w:r>
        <w:t xml:space="preserve"> Māori and whānau </w:t>
      </w:r>
      <w:proofErr w:type="spellStart"/>
      <w:r>
        <w:t>hauā</w:t>
      </w:r>
      <w:proofErr w:type="spellEnd"/>
      <w:r>
        <w:t xml:space="preserve"> and disabled people. </w:t>
      </w:r>
    </w:p>
    <w:p w:rsidR="00BC6B62" w:rsidRDefault="00BC6B62" w:rsidP="006F7BB5">
      <w:pPr>
        <w:ind w:left="720" w:right="720"/>
        <w:rPr>
          <w:i/>
        </w:rPr>
      </w:pPr>
      <w:r>
        <w:rPr>
          <w:i/>
        </w:rPr>
        <w:t xml:space="preserve">Tripartite is a great </w:t>
      </w:r>
      <w:r w:rsidR="003328BC">
        <w:rPr>
          <w:i/>
        </w:rPr>
        <w:t>mechanism</w:t>
      </w:r>
      <w:r>
        <w:rPr>
          <w:i/>
        </w:rPr>
        <w:t xml:space="preserve"> for ensuring the voices of disabled people, Māori and the crown are in one place. (Disability Sector Leader 09-01)</w:t>
      </w:r>
    </w:p>
    <w:p w:rsidR="00BC6B62" w:rsidRDefault="00BC6B62" w:rsidP="006F7BB5">
      <w:pPr>
        <w:spacing w:line="240" w:lineRule="auto"/>
        <w:rPr>
          <w:rFonts w:ascii="Times New Roman" w:eastAsia="Times New Roman" w:hAnsi="Times New Roman"/>
          <w:i/>
        </w:rPr>
      </w:pPr>
    </w:p>
    <w:p w:rsidR="00BC6B62" w:rsidRDefault="00BC6B62" w:rsidP="006F7BB5">
      <w:pPr>
        <w:spacing w:after="200"/>
      </w:pPr>
      <w:r>
        <w:t xml:space="preserve">Despite feeling positive about the potential of the tripartite partnership, disability sector leaders expressed frustration and concern about officials’ lack of understanding of, and respect for, Te Tiriti o Waitangi, and </w:t>
      </w:r>
      <w:proofErr w:type="spellStart"/>
      <w:r>
        <w:t>tākata</w:t>
      </w:r>
      <w:proofErr w:type="spellEnd"/>
      <w:r>
        <w:t xml:space="preserve"> </w:t>
      </w:r>
      <w:proofErr w:type="spellStart"/>
      <w:r>
        <w:t>whaikaha</w:t>
      </w:r>
      <w:proofErr w:type="spellEnd"/>
      <w:r>
        <w:t xml:space="preserve"> Māori and whānau </w:t>
      </w:r>
      <w:proofErr w:type="spellStart"/>
      <w:r>
        <w:t>hauā</w:t>
      </w:r>
      <w:proofErr w:type="spellEnd"/>
      <w:r>
        <w:t>. Leaders were especially mindful that Te Tiriti o Waitangi needed to be intentionally embedded within the structure of the new Ministry from the outset, rather than progressively implemented over time:</w:t>
      </w:r>
    </w:p>
    <w:p w:rsidR="00BC6B62" w:rsidRDefault="00BC6B62" w:rsidP="006F7BB5">
      <w:pPr>
        <w:spacing w:after="200"/>
        <w:ind w:left="720" w:right="720"/>
      </w:pPr>
      <w:r>
        <w:rPr>
          <w:i/>
        </w:rPr>
        <w:t xml:space="preserve"> [T]here were lots of gaps but I have to say also, disappointingly, there was just lack of knowledge and competence around Te Tiriti and it really showed as time went on. In fact, I was still a bit concerned about that and also within the disability context. (Disability Sector Leader 04-01)</w:t>
      </w:r>
    </w:p>
    <w:p w:rsidR="00BC6B62" w:rsidRDefault="00BC6B62" w:rsidP="006F7BB5">
      <w:pPr>
        <w:spacing w:after="200"/>
        <w:rPr>
          <w:i/>
        </w:rPr>
      </w:pPr>
      <w:r>
        <w:t xml:space="preserve">Authentic implementation of Te Tiriti o Waitangi is essential for any Government agency working with disabled people. Throughout the monitoring research </w:t>
      </w:r>
      <w:proofErr w:type="spellStart"/>
      <w:r>
        <w:t>tākata</w:t>
      </w:r>
      <w:proofErr w:type="spellEnd"/>
      <w:r>
        <w:t xml:space="preserve"> </w:t>
      </w:r>
      <w:proofErr w:type="spellStart"/>
      <w:r>
        <w:t>whaikaha</w:t>
      </w:r>
      <w:proofErr w:type="spellEnd"/>
      <w:r>
        <w:t xml:space="preserve"> Māori and whānau </w:t>
      </w:r>
      <w:proofErr w:type="spellStart"/>
      <w:r>
        <w:t>hauā</w:t>
      </w:r>
      <w:proofErr w:type="spellEnd"/>
      <w:r>
        <w:t xml:space="preserve"> participants repeatedly indicated they identified as Māori first, and as a disabled person second. While this perspective was not always reflected in how Te Tiriti o Waitangi was understood and implemented by officials, the tripartite partnership was consistently reported as being critical to honouring the experiences and expertise of </w:t>
      </w:r>
      <w:proofErr w:type="spellStart"/>
      <w:r>
        <w:t>tākata</w:t>
      </w:r>
      <w:proofErr w:type="spellEnd"/>
      <w:r>
        <w:t xml:space="preserve"> </w:t>
      </w:r>
      <w:proofErr w:type="spellStart"/>
      <w:r>
        <w:t>whaikaha</w:t>
      </w:r>
      <w:proofErr w:type="spellEnd"/>
      <w:r>
        <w:t xml:space="preserve"> Māori and whānau </w:t>
      </w:r>
      <w:proofErr w:type="spellStart"/>
      <w:r>
        <w:t>hauā</w:t>
      </w:r>
      <w:proofErr w:type="spellEnd"/>
      <w:r>
        <w:t xml:space="preserve">. While the tripartite model is still in its infancy, it was celebrated as a significant step towards realising true partnership between </w:t>
      </w:r>
      <w:proofErr w:type="spellStart"/>
      <w:r>
        <w:t>tākata</w:t>
      </w:r>
      <w:proofErr w:type="spellEnd"/>
      <w:r>
        <w:t xml:space="preserve"> </w:t>
      </w:r>
      <w:proofErr w:type="spellStart"/>
      <w:r>
        <w:t>whaikaha</w:t>
      </w:r>
      <w:proofErr w:type="spellEnd"/>
      <w:r>
        <w:t xml:space="preserve"> Māori and whānau </w:t>
      </w:r>
      <w:proofErr w:type="spellStart"/>
      <w:r>
        <w:t>hauā</w:t>
      </w:r>
      <w:proofErr w:type="spellEnd"/>
      <w:r>
        <w:t xml:space="preserve">, disabled people, and the Government: </w:t>
      </w:r>
    </w:p>
    <w:p w:rsidR="00BC6B62" w:rsidRDefault="00BC6B62" w:rsidP="006F7BB5">
      <w:pPr>
        <w:spacing w:after="200"/>
        <w:ind w:left="720" w:right="720"/>
        <w:rPr>
          <w:i/>
        </w:rPr>
      </w:pPr>
      <w:r>
        <w:rPr>
          <w:i/>
        </w:rPr>
        <w:t xml:space="preserve">We have a really robust insights alliance that’s a true tripartite partnership so all the data and the monitoring that’s done is a tripartite view, sense making of it and that really influences the direction of the </w:t>
      </w:r>
      <w:r>
        <w:rPr>
          <w:i/>
        </w:rPr>
        <w:lastRenderedPageBreak/>
        <w:t>Ministry and also drives cross agency change. (Disability Sector Leader 11-01)</w:t>
      </w:r>
    </w:p>
    <w:p w:rsidR="00BC6B62" w:rsidRDefault="00BC6B62" w:rsidP="006F7BB5">
      <w:r>
        <w:t>In summary, disability sector leaders highlighted the importance of the new Ministry’s leadership structure, the potential of the tripartite model, and its commitment to a new way of doing things under the guidance of Te Tiriti o Waitangi and the UNCRPD. However, as the establishment process progressed, entrenched power dynamics within the existing machinery of government were observed and experienced, highlighting how true partnership is not possible while one party (the Government) holds power over the other (</w:t>
      </w:r>
      <w:proofErr w:type="spellStart"/>
      <w:r>
        <w:t>tākata</w:t>
      </w:r>
      <w:proofErr w:type="spellEnd"/>
      <w:r>
        <w:t xml:space="preserve"> </w:t>
      </w:r>
      <w:proofErr w:type="spellStart"/>
      <w:r>
        <w:t>whaikaha</w:t>
      </w:r>
      <w:proofErr w:type="spellEnd"/>
      <w:r>
        <w:t xml:space="preserve"> Māori and whānau </w:t>
      </w:r>
      <w:proofErr w:type="spellStart"/>
      <w:r>
        <w:t>hauā</w:t>
      </w:r>
      <w:proofErr w:type="spellEnd"/>
      <w:r>
        <w:t xml:space="preserve">, and disabled people). </w:t>
      </w:r>
    </w:p>
    <w:p w:rsidR="00460961" w:rsidRDefault="009A7407" w:rsidP="006F7BB5">
      <w:pPr>
        <w:pStyle w:val="Heading3"/>
      </w:pPr>
      <w:bookmarkStart w:id="37" w:name="_Toc189478059"/>
      <w:r>
        <w:t>4</w:t>
      </w:r>
      <w:r w:rsidR="00460961">
        <w:t>.1.4 Disability culture</w:t>
      </w:r>
      <w:bookmarkEnd w:id="37"/>
    </w:p>
    <w:p w:rsidR="00460961" w:rsidRDefault="00460961" w:rsidP="006F7BB5">
      <w:pPr>
        <w:spacing w:after="200"/>
      </w:pPr>
      <w:r>
        <w:t xml:space="preserve">The next key theme regarding the structure of Whaikaha - Ministry of Disabled People was ‘disability culture’, a term used by disability sector leaders to refer to ways of working, ways of relating to each other, and ways of understanding disability. Research shows that globally, governments struggle to work effectively and respectfully with disabled people and their family, whānau, </w:t>
      </w:r>
      <w:proofErr w:type="spellStart"/>
      <w:r>
        <w:t>aiga</w:t>
      </w:r>
      <w:proofErr w:type="spellEnd"/>
      <w:r>
        <w:t xml:space="preserve"> and close supporters (</w:t>
      </w:r>
      <w:proofErr w:type="spellStart"/>
      <w:r>
        <w:rPr>
          <w:color w:val="222222"/>
        </w:rPr>
        <w:t>Löve</w:t>
      </w:r>
      <w:proofErr w:type="spellEnd"/>
      <w:r>
        <w:rPr>
          <w:color w:val="222222"/>
        </w:rPr>
        <w:t xml:space="preserve"> et al., 2017; Priestley, et al., 2016; Prince, 2009</w:t>
      </w:r>
      <w:r>
        <w:t>). While efforts to include disabled people in decision-making processes during the establishment of the new Ministry were acknowledged, disability sector leaders also said more work was needed to realise true partnership between disabled people and the Government. They pointed to the culture of the Government as being a main barrier:</w:t>
      </w:r>
    </w:p>
    <w:p w:rsidR="00460961" w:rsidRDefault="00460961" w:rsidP="006F7BB5">
      <w:pPr>
        <w:spacing w:after="200"/>
        <w:ind w:left="720" w:right="720"/>
      </w:pPr>
      <w:r>
        <w:rPr>
          <w:i/>
        </w:rPr>
        <w:t xml:space="preserve">I think for me, having the new Ministry also meant that, for things to change, there really needed to be a cultural shift, not just the shift in systems. (Disability Sector Leader 04 - 01) </w:t>
      </w:r>
    </w:p>
    <w:p w:rsidR="00460961" w:rsidRDefault="00460961" w:rsidP="006F7BB5">
      <w:pPr>
        <w:spacing w:after="200"/>
      </w:pPr>
      <w:r>
        <w:t>Regarding this “cultural shift,” disability sector leaders referred to the importance of acknowledging the existence of ableism</w:t>
      </w:r>
      <w:r>
        <w:rPr>
          <w:vertAlign w:val="superscript"/>
        </w:rPr>
        <w:footnoteReference w:id="12"/>
      </w:r>
      <w:r>
        <w:t xml:space="preserve"> and disablism</w:t>
      </w:r>
      <w:r>
        <w:rPr>
          <w:vertAlign w:val="superscript"/>
        </w:rPr>
        <w:footnoteReference w:id="13"/>
      </w:r>
      <w:r>
        <w:t xml:space="preserve"> within Government (attitudes, systems, policies, and processes), and the impact this had on their </w:t>
      </w:r>
      <w:r>
        <w:lastRenderedPageBreak/>
        <w:t xml:space="preserve">relationships with disabled people. For example, disability sector leaders recalled instances where officials who had negative perceptions of disability felt they were justified in asserting power over disabled people. The leaders also talked about needing to be “stroppy” at times, in order to be heard. </w:t>
      </w:r>
    </w:p>
    <w:p w:rsidR="00460961" w:rsidRDefault="00460961" w:rsidP="006F7BB5">
      <w:pPr>
        <w:spacing w:after="200"/>
        <w:ind w:right="720"/>
      </w:pPr>
      <w:r>
        <w:t>Conversely, understanding and celebrating disability as a culture was suggested as being central to “do[</w:t>
      </w:r>
      <w:proofErr w:type="spellStart"/>
      <w:r>
        <w:t>ing</w:t>
      </w:r>
      <w:proofErr w:type="spellEnd"/>
      <w:r>
        <w:t xml:space="preserve">] things differently than other ministries” (Whaikaha - Ministry of Disabled People, no date a). According to Brown (2002), disability culture is about taking pride in being disabled, and it includes recognition of disability history (Brown, 2002), </w:t>
      </w:r>
      <w:proofErr w:type="spellStart"/>
      <w:r>
        <w:t>crip</w:t>
      </w:r>
      <w:proofErr w:type="spellEnd"/>
      <w:r>
        <w:t>-time (</w:t>
      </w:r>
      <w:proofErr w:type="spellStart"/>
      <w:r>
        <w:t>Kuppers</w:t>
      </w:r>
      <w:proofErr w:type="spellEnd"/>
      <w:r>
        <w:t xml:space="preserve">, 2014), and the shared experience of having bodies and minds that function differently from non-disabled people (Barnes &amp; Mercer, 2001). For example, </w:t>
      </w:r>
      <w:proofErr w:type="spellStart"/>
      <w:r>
        <w:t>crip</w:t>
      </w:r>
      <w:proofErr w:type="spellEnd"/>
      <w:r>
        <w:t>-time refers to the extra time disabled people sometimes need to do things (</w:t>
      </w:r>
      <w:proofErr w:type="spellStart"/>
      <w:r>
        <w:t>Kuppers</w:t>
      </w:r>
      <w:proofErr w:type="spellEnd"/>
      <w:r>
        <w:t xml:space="preserve">, 2014), which is an important consideration for equity and disabled people’s participation: </w:t>
      </w:r>
    </w:p>
    <w:p w:rsidR="002703AC" w:rsidRDefault="00460961" w:rsidP="006F7BB5">
      <w:pPr>
        <w:spacing w:after="400"/>
        <w:ind w:left="720" w:right="720"/>
      </w:pPr>
      <w:r>
        <w:rPr>
          <w:i/>
        </w:rPr>
        <w:t>We operate on disabled time and disabled time is quite different to able-bodied time. (Disability Sector Leader 0</w:t>
      </w:r>
      <w:r>
        <w:t>7-01)</w:t>
      </w:r>
    </w:p>
    <w:p w:rsidR="002703AC" w:rsidRDefault="00460961" w:rsidP="006F7BB5">
      <w:pPr>
        <w:spacing w:after="200"/>
        <w:ind w:left="720" w:right="720"/>
      </w:pPr>
      <w:r>
        <w:rPr>
          <w:i/>
        </w:rPr>
        <w:t>[T]hen they have this question and this desire and intention to be disability inclusive at a Government level, but the timeframes they put around the projects are never long enough to actually be disability inclusive because what they are not realising is that reaching, communicating and ensuring the participation of disabled people takes way longer, so I think the Government has this idea of things being done and done now, but that’s never really going to foster the participation of our community.</w:t>
      </w:r>
      <w:r>
        <w:t xml:space="preserve"> </w:t>
      </w:r>
      <w:r>
        <w:rPr>
          <w:i/>
        </w:rPr>
        <w:t>(Disability Sector Leader 01-01</w:t>
      </w:r>
      <w:r>
        <w:t xml:space="preserve">) </w:t>
      </w:r>
    </w:p>
    <w:p w:rsidR="00460961" w:rsidRDefault="00460961" w:rsidP="006F7BB5">
      <w:pPr>
        <w:spacing w:after="200"/>
        <w:ind w:right="720"/>
      </w:pPr>
      <w:r>
        <w:t xml:space="preserve">Disability sector leaders also referred to the importance of moving from disability being conceptualised as a deficit, to a strength-based approach. This was identified as a key factor in cultivating a collective disability culture: </w:t>
      </w:r>
    </w:p>
    <w:p w:rsidR="00460961" w:rsidRDefault="00460961" w:rsidP="006F7BB5">
      <w:pPr>
        <w:spacing w:after="200"/>
        <w:ind w:left="720" w:right="720"/>
      </w:pPr>
      <w:r>
        <w:rPr>
          <w:i/>
        </w:rPr>
        <w:t>[O]</w:t>
      </w:r>
      <w:proofErr w:type="spellStart"/>
      <w:r>
        <w:rPr>
          <w:i/>
        </w:rPr>
        <w:t>vertime</w:t>
      </w:r>
      <w:proofErr w:type="spellEnd"/>
      <w:r>
        <w:rPr>
          <w:i/>
        </w:rPr>
        <w:t xml:space="preserve"> developed into a community where disabled people across the board, like pan-disability, were connecting through, you know, strengths and abilities and also you know through having things in </w:t>
      </w:r>
      <w:r>
        <w:rPr>
          <w:i/>
        </w:rPr>
        <w:lastRenderedPageBreak/>
        <w:t>common including disability and really building their disability identity. (Disability Sector Leader 04-01)</w:t>
      </w:r>
    </w:p>
    <w:p w:rsidR="00460961" w:rsidRDefault="00460961" w:rsidP="006F7BB5">
      <w:pPr>
        <w:spacing w:after="200"/>
        <w:rPr>
          <w:i/>
        </w:rPr>
      </w:pPr>
      <w:r>
        <w:t xml:space="preserve">In order to reframe disability as a culture, disability sector leaders consistently highlighted the need for building community and connection between disabled people. They also highlighted that if disability is intentionally valued, then disabled people can be their full and unapologetic selves: </w:t>
      </w:r>
    </w:p>
    <w:p w:rsidR="00460961" w:rsidRDefault="00460961" w:rsidP="006F7BB5">
      <w:pPr>
        <w:spacing w:after="200"/>
        <w:ind w:left="720" w:right="720"/>
      </w:pPr>
      <w:r>
        <w:rPr>
          <w:i/>
        </w:rPr>
        <w:t>[W]e see disability as something of value and so when we create things that are accessible, not only does it mean that disabled people can enter them or be present in them, it also means that they can be themselves in those spaces. (Disability Sector Leader 01-01)</w:t>
      </w:r>
    </w:p>
    <w:p w:rsidR="00460961" w:rsidRDefault="009A7407" w:rsidP="006F7BB5">
      <w:pPr>
        <w:pStyle w:val="Heading2"/>
        <w:widowControl w:val="0"/>
        <w:tabs>
          <w:tab w:val="right" w:pos="12000"/>
        </w:tabs>
        <w:spacing w:before="60"/>
      </w:pPr>
      <w:bookmarkStart w:id="38" w:name="_Toc189478060"/>
      <w:r>
        <w:t>4</w:t>
      </w:r>
      <w:r w:rsidR="00460961">
        <w:t>.2 Operations and functions</w:t>
      </w:r>
      <w:bookmarkEnd w:id="38"/>
    </w:p>
    <w:p w:rsidR="00460961" w:rsidRDefault="00460961" w:rsidP="006F7BB5">
      <w:pPr>
        <w:tabs>
          <w:tab w:val="right" w:pos="12000"/>
        </w:tabs>
      </w:pPr>
      <w:r>
        <w:t>The second group of key findings relate to the operations and functions of Whaikaha - Ministry of Disabled People. Not only was it important for the structure of the new Ministry to be aligned with the vision of the disability community, but it also needed to fulfil its operational responsibilities. These findings have been grouped according to the three core functions of Whaikaha - Ministry of Disabled People as identified in the independent review (Weavers et al., 2024). While findings related to Disability Supports and Services (DSS) and EGL will be explored in greater detail in forthcoming reports, outlined below are summaries of findings related to the core functions of Whaikaha - Ministry of Disabled People.</w:t>
      </w:r>
    </w:p>
    <w:p w:rsidR="00460961" w:rsidRDefault="00460961" w:rsidP="006F7BB5">
      <w:pPr>
        <w:tabs>
          <w:tab w:val="right" w:pos="12000"/>
        </w:tabs>
      </w:pPr>
    </w:p>
    <w:p w:rsidR="00460961" w:rsidRDefault="009A7407" w:rsidP="006F7BB5">
      <w:pPr>
        <w:pStyle w:val="Heading3"/>
        <w:tabs>
          <w:tab w:val="right" w:pos="12000"/>
        </w:tabs>
      </w:pPr>
      <w:bookmarkStart w:id="39" w:name="_46g3iil8zfjv" w:colFirst="0" w:colLast="0"/>
      <w:bookmarkStart w:id="40" w:name="_Toc189478061"/>
      <w:bookmarkEnd w:id="39"/>
      <w:r>
        <w:t>4</w:t>
      </w:r>
      <w:r w:rsidR="00460961">
        <w:t>.2.1 Disability Supports and Services (DSS)</w:t>
      </w:r>
      <w:bookmarkEnd w:id="40"/>
    </w:p>
    <w:p w:rsidR="00460961" w:rsidRDefault="00460961" w:rsidP="006F7BB5">
      <w:pPr>
        <w:tabs>
          <w:tab w:val="right" w:pos="12000"/>
        </w:tabs>
      </w:pPr>
      <w:r>
        <w:t>Prior to the launch of Whaikaha - Ministry of Disabled People, the Disability Support Services system (DSS) was administered by a directorate within the Ministry of Health. Following many years of campaigning and advocacy by disabled people, in 2022 DSS transitioned to Whaikaha - Ministry of Disabled People, with the intention of implementing the Enabling Good Lives approach across all disability matters - including DSS. Leaders from the disability sector celebrated this transition, with one stating:</w:t>
      </w:r>
    </w:p>
    <w:p w:rsidR="00460961" w:rsidRDefault="00460961" w:rsidP="006F7BB5">
      <w:pPr>
        <w:tabs>
          <w:tab w:val="right" w:pos="12000"/>
        </w:tabs>
        <w:spacing w:after="200"/>
        <w:ind w:left="720" w:right="720"/>
        <w:rPr>
          <w:highlight w:val="yellow"/>
        </w:rPr>
      </w:pPr>
      <w:r>
        <w:rPr>
          <w:i/>
        </w:rPr>
        <w:t xml:space="preserve">If you go back to 1993, the National government at the time was trying to do something where disability support funding was going to be </w:t>
      </w:r>
      <w:r>
        <w:rPr>
          <w:i/>
        </w:rPr>
        <w:lastRenderedPageBreak/>
        <w:t>transferred to the Ministry of Health or it was going to stay in what was called the Government Department of Social Welfare. [...] [O]</w:t>
      </w:r>
      <w:proofErr w:type="spellStart"/>
      <w:r>
        <w:rPr>
          <w:i/>
        </w:rPr>
        <w:t>ver</w:t>
      </w:r>
      <w:proofErr w:type="spellEnd"/>
      <w:r>
        <w:rPr>
          <w:i/>
        </w:rPr>
        <w:t xml:space="preserve"> the last two decades some of us have been pushing against the idea of keeping DSS at the Ministry of Health and [advocated for] taking it somewhere else. I’m happy that we’ve got a new Ministry, I don’t think we’ve got a new system though. I think that it’s going to take a little while for what we could perceive to be truly transformative. (Disability Sector Leader 03-01) </w:t>
      </w:r>
    </w:p>
    <w:p w:rsidR="00460961" w:rsidRDefault="00460961" w:rsidP="006F7BB5">
      <w:pPr>
        <w:tabs>
          <w:tab w:val="right" w:pos="12000"/>
        </w:tabs>
        <w:spacing w:after="200"/>
      </w:pPr>
      <w:r>
        <w:t xml:space="preserve">Again, equity was a key feature of the interviews with disability sector leaders who highlighted the inequities experienced by many disabled people in Aotearoa New Zealand. They hoped that with DSS being delivered by Whaikaha - Ministry of Disabled People, together with greater investment in the DSS system, the gap between resourcing and disabled people’s needs would improve. While disability supports and services will be discussed in greater depth in a forthcoming report, it is clear that disability sector leaders, as well as other participants, felt a great sense of hope and optimism about DSS finding its home in Whaikaha - Ministry of Disabled People: </w:t>
      </w:r>
    </w:p>
    <w:p w:rsidR="00460961" w:rsidRPr="002703AC" w:rsidRDefault="00460961" w:rsidP="006F7BB5">
      <w:pPr>
        <w:spacing w:after="200"/>
        <w:ind w:left="540" w:right="720"/>
        <w:rPr>
          <w:i/>
        </w:rPr>
      </w:pPr>
      <w:r>
        <w:rPr>
          <w:i/>
        </w:rPr>
        <w:t>I would like to hope that yeah, it's [DSS] kind of resourced enough, to actually be able to progress some really substantive work programs, and, there’s enough kind of funding given to those work programs to actually start shifting outcomes for disabled people. And a recognition that because most disabled people are starting from a really low base that there is a level of investment that matches that. So it's not just comparative to other government departments, but it takes into account all the compounding and like, long-standing barriers that disability communities face, and matches that with the level of investment. (Disability Sector Leader  05-01)</w:t>
      </w:r>
    </w:p>
    <w:p w:rsidR="00460961" w:rsidRDefault="00460961" w:rsidP="006F7BB5">
      <w:pPr>
        <w:spacing w:after="200"/>
      </w:pPr>
      <w:r>
        <w:t xml:space="preserve">Another aspiration shared by leaders was that the inequity of disability support provision between ACC and Whaikaha - Ministry of Disabled People would be addressed, and that the new Ministry would provide a level of support that matched the support provided by ACC: </w:t>
      </w:r>
    </w:p>
    <w:p w:rsidR="00460961" w:rsidRPr="002703AC" w:rsidRDefault="00460961" w:rsidP="006F7BB5">
      <w:pPr>
        <w:spacing w:after="200"/>
        <w:ind w:left="720" w:right="630"/>
        <w:rPr>
          <w:sz w:val="26"/>
          <w:szCs w:val="26"/>
        </w:rPr>
      </w:pPr>
      <w:r>
        <w:rPr>
          <w:i/>
        </w:rPr>
        <w:lastRenderedPageBreak/>
        <w:t>I would say bridging that gap between ACC and Ministry, that would be the ultimate dream if we were able to get the support that ACC clients get, that would be a dream come true. And then, once they sort out housing issues, be sweet. But that would be the dream for me is just closing that gap between ACC and the Ministry. (Disability Sector Leader 15-01)</w:t>
      </w:r>
    </w:p>
    <w:p w:rsidR="00460961" w:rsidRDefault="00460961" w:rsidP="006F7BB5">
      <w:pPr>
        <w:tabs>
          <w:tab w:val="right" w:pos="12000"/>
        </w:tabs>
        <w:spacing w:after="200"/>
      </w:pPr>
      <w:r>
        <w:t>When thinking about the potential of DSS under Whaikaha - Ministry of Disabled People, and the new and improved ways of support being provided to disabled people, one disability sector leader reflected:</w:t>
      </w:r>
    </w:p>
    <w:p w:rsidR="00460961" w:rsidRDefault="00460961" w:rsidP="006F7BB5">
      <w:pPr>
        <w:ind w:left="630" w:right="720"/>
        <w:rPr>
          <w:i/>
        </w:rPr>
      </w:pPr>
      <w:r>
        <w:rPr>
          <w:i/>
        </w:rPr>
        <w:t xml:space="preserve">[T]he chance of having a good life, the potential was there [...] You know, so, the system is set up in which we can flourish rather than exist. (Disability Sector Leader 07-01) </w:t>
      </w:r>
    </w:p>
    <w:p w:rsidR="00983143" w:rsidRDefault="009A7407" w:rsidP="006F7BB5">
      <w:pPr>
        <w:pStyle w:val="Heading3"/>
        <w:tabs>
          <w:tab w:val="right" w:pos="12000"/>
        </w:tabs>
      </w:pPr>
      <w:bookmarkStart w:id="41" w:name="_Toc189478062"/>
      <w:r>
        <w:t>4</w:t>
      </w:r>
      <w:r w:rsidR="00983143">
        <w:t>.2.2 Cross-Government coordination</w:t>
      </w:r>
      <w:bookmarkEnd w:id="41"/>
      <w:r w:rsidR="00983143">
        <w:t xml:space="preserve"> </w:t>
      </w:r>
    </w:p>
    <w:p w:rsidR="00983143" w:rsidRDefault="00983143" w:rsidP="006F7BB5">
      <w:pPr>
        <w:tabs>
          <w:tab w:val="right" w:pos="12000"/>
        </w:tabs>
        <w:spacing w:after="200"/>
      </w:pPr>
      <w:r>
        <w:t xml:space="preserve">On establishment, a second key function of Whaikaha - Ministry of Disabled People was to support other Government agencies to respond more effectively to the needs of disabled people in areas such as employment, education, health and wellbeing: “Over time, Whaikaha will facilitate more cross-government work in partnership with disabled people to remove barriers for disabled people” (Whaikaha - Ministry of Disabled People, no date a). This mandate recognises that disability exists within every government jurisdiction. For example, the aim was for the Enabling Good Lives approach to be progressively applied across all of the Government’s work, guided by Whaikaha - Ministry of Disabled People. Recognising the challenges and inequitable realities experienced by disabled people, one leader shared that they hoped the new Ministry would contribute to the shift in negative attitudes about disability: </w:t>
      </w:r>
    </w:p>
    <w:p w:rsidR="00983143" w:rsidRDefault="00983143" w:rsidP="006F7BB5">
      <w:pPr>
        <w:tabs>
          <w:tab w:val="right" w:pos="12000"/>
        </w:tabs>
        <w:spacing w:after="200"/>
        <w:ind w:left="720" w:right="720"/>
        <w:rPr>
          <w:i/>
        </w:rPr>
      </w:pPr>
      <w:r>
        <w:rPr>
          <w:i/>
        </w:rPr>
        <w:t>[T]he ambition would change the paradigm about disabled people and what we knew as a society. And I thought that Whaikaha could contribute to the thinking. (Disability Sector Leader 03-01)</w:t>
      </w:r>
    </w:p>
    <w:p w:rsidR="00983143" w:rsidRDefault="00983143" w:rsidP="006F7BB5">
      <w:pPr>
        <w:tabs>
          <w:tab w:val="right" w:pos="12000"/>
        </w:tabs>
        <w:spacing w:after="200"/>
      </w:pPr>
      <w:r>
        <w:t xml:space="preserve">However, disability sector leaders shared the concern that other Government agencies might avoid their responsibilities by directing all disability issues and </w:t>
      </w:r>
      <w:r>
        <w:lastRenderedPageBreak/>
        <w:t>matters to the new Ministry, rather than working to improve their own capacity and capabilities to respond to disability in an way that was aligned with EGL:</w:t>
      </w:r>
    </w:p>
    <w:p w:rsidR="00983143" w:rsidRDefault="00983143" w:rsidP="006F7BB5">
      <w:pPr>
        <w:tabs>
          <w:tab w:val="right" w:pos="12000"/>
        </w:tabs>
        <w:ind w:left="720" w:right="720"/>
        <w:rPr>
          <w:i/>
        </w:rPr>
      </w:pPr>
      <w:r>
        <w:rPr>
          <w:i/>
        </w:rPr>
        <w:t>And it will take a while for Whaikaha to get completely across Government buy-in and for different ministries and departments to develop their own response to the EGL principles, to the eight principles. And they won't come running to Whaikaha and say, “Oh we don’t understand this about disability, help us, help us, do it for us.” You know, they'll start to take responsibility to develop their disability response and in the process you start to chip away at that disabling society, that kind of thinking which is in that department at the moment. (Disability Sector Leader 07-02)</w:t>
      </w:r>
    </w:p>
    <w:p w:rsidR="00983143" w:rsidRDefault="00983143" w:rsidP="006F7BB5">
      <w:pPr>
        <w:tabs>
          <w:tab w:val="right" w:pos="12000"/>
        </w:tabs>
      </w:pPr>
    </w:p>
    <w:p w:rsidR="00983143" w:rsidRDefault="00983143" w:rsidP="006F7BB5">
      <w:pPr>
        <w:ind w:left="720" w:right="720"/>
        <w:rPr>
          <w:i/>
        </w:rPr>
      </w:pPr>
      <w:r>
        <w:rPr>
          <w:i/>
        </w:rPr>
        <w:t>I hope that it [Whaikaha - Ministry of Disabled People] lives up to the rhetoric and the expectation that it would be an influencer of other government agencies to be fully inclusive and uphold the Convention rather than becoming the default go to solution that other organisations point to and say, “Well, not our problem, go over there.” (Disability Sector Leader 06-01)</w:t>
      </w:r>
    </w:p>
    <w:p w:rsidR="009F257E" w:rsidRDefault="009A7407" w:rsidP="006F7BB5">
      <w:pPr>
        <w:pStyle w:val="Heading3"/>
        <w:tabs>
          <w:tab w:val="right" w:pos="12000"/>
        </w:tabs>
      </w:pPr>
      <w:bookmarkStart w:id="42" w:name="_Toc189478063"/>
      <w:r>
        <w:t>4</w:t>
      </w:r>
      <w:r w:rsidR="009F257E">
        <w:t>.2.3 National implementation of the Enabling Good Lives approach</w:t>
      </w:r>
      <w:bookmarkEnd w:id="42"/>
    </w:p>
    <w:p w:rsidR="009F257E" w:rsidRDefault="009F257E" w:rsidP="006F7BB5">
      <w:pPr>
        <w:tabs>
          <w:tab w:val="right" w:pos="12000"/>
        </w:tabs>
        <w:spacing w:after="200"/>
      </w:pPr>
      <w:r>
        <w:t xml:space="preserve">Though still early in its implementation, on establishment Whaikaha - Ministry of Disabled People was tasked with the national implementation of the Enabling Good Lives approach: </w:t>
      </w:r>
    </w:p>
    <w:p w:rsidR="009F257E" w:rsidRDefault="009F257E" w:rsidP="006F7BB5">
      <w:pPr>
        <w:tabs>
          <w:tab w:val="right" w:pos="12000"/>
        </w:tabs>
        <w:spacing w:after="200"/>
        <w:ind w:left="720" w:right="720"/>
      </w:pPr>
      <w:r>
        <w:t xml:space="preserve">The EGL approach is a foundation and framework to guide positive change for disabled people, </w:t>
      </w:r>
      <w:proofErr w:type="spellStart"/>
      <w:r>
        <w:t>tāngata</w:t>
      </w:r>
      <w:proofErr w:type="spellEnd"/>
      <w:r>
        <w:t xml:space="preserve"> </w:t>
      </w:r>
      <w:proofErr w:type="spellStart"/>
      <w:r>
        <w:t>whaikaha</w:t>
      </w:r>
      <w:proofErr w:type="spellEnd"/>
      <w:r>
        <w:t xml:space="preserve"> Māori, whānau, families, communities and governance structures. The aim is to shift authority from ‘the system’ to regarding disabled people and their families as experts in their own lives, and leaders in their lives and communities (Whaikaha - Ministry of Disabled People, no date c).</w:t>
      </w:r>
    </w:p>
    <w:p w:rsidR="009F257E" w:rsidRDefault="009F257E" w:rsidP="006F7BB5">
      <w:pPr>
        <w:tabs>
          <w:tab w:val="right" w:pos="12000"/>
        </w:tabs>
        <w:spacing w:after="200"/>
      </w:pPr>
      <w:r>
        <w:t xml:space="preserve">As such, Enabling Good Lives envisions a disability support system whereby disabled people have greater choice and control over their supports and lives: </w:t>
      </w:r>
    </w:p>
    <w:p w:rsidR="009F257E" w:rsidRDefault="009F257E" w:rsidP="006F7BB5">
      <w:pPr>
        <w:tabs>
          <w:tab w:val="right" w:pos="12000"/>
        </w:tabs>
        <w:spacing w:after="200"/>
        <w:ind w:left="720" w:right="720"/>
      </w:pPr>
      <w:r>
        <w:lastRenderedPageBreak/>
        <w:t xml:space="preserve">Expanding the EGL approach involves transforming the way disability support is provided by Whaikaha and across the wider government systems. Whaikaha has a mandate to work with other government agencies to transform the services and supports they provide in order to align with the principles of EGL. Transformation of the system alone does not result in the EGL vision and principles being realised, but it will make it easier for disabled people, </w:t>
      </w:r>
      <w:proofErr w:type="spellStart"/>
      <w:r>
        <w:t>tāngata</w:t>
      </w:r>
      <w:proofErr w:type="spellEnd"/>
      <w:r>
        <w:t xml:space="preserve"> </w:t>
      </w:r>
      <w:proofErr w:type="spellStart"/>
      <w:r>
        <w:t>whaikaha</w:t>
      </w:r>
      <w:proofErr w:type="spellEnd"/>
      <w:r>
        <w:t xml:space="preserve"> Māori and whānau to build good lives of their own (Whaikaha - Ministry of Disabled People, no date c).</w:t>
      </w:r>
    </w:p>
    <w:p w:rsidR="009F257E" w:rsidRDefault="009F257E" w:rsidP="006F7BB5">
      <w:pPr>
        <w:tabs>
          <w:tab w:val="right" w:pos="12000"/>
        </w:tabs>
        <w:spacing w:after="200"/>
      </w:pPr>
      <w:r>
        <w:t>When asked about this vision, disability sector leaders reflected on the decades of Systems Transformation community consultations they had led and participated in, which preceded the development of the Enabling Good Lives approach:</w:t>
      </w:r>
    </w:p>
    <w:p w:rsidR="009F257E" w:rsidRDefault="009F257E" w:rsidP="006F7BB5">
      <w:pPr>
        <w:spacing w:after="200"/>
        <w:ind w:left="720" w:right="720"/>
        <w:rPr>
          <w:i/>
        </w:rPr>
      </w:pPr>
      <w:r>
        <w:rPr>
          <w:i/>
        </w:rPr>
        <w:t>[S]lowly start building up all the networks and then the whole thing can’t go backwards anymore because the whole community is sort of linked, pushing forward to the next stage and that’s my hope of what will happen. Because I think the worst thing that could happen is if there’s entrenchment and not a generosity between us as a community to scaffold and lift others up. Because if we don’t do that we are not going to get that change we need to see. (Disability Sector Leader 11-01)</w:t>
      </w:r>
    </w:p>
    <w:p w:rsidR="009F257E" w:rsidRDefault="009F257E" w:rsidP="006F7BB5">
      <w:pPr>
        <w:tabs>
          <w:tab w:val="right" w:pos="12000"/>
        </w:tabs>
        <w:spacing w:after="200"/>
      </w:pPr>
      <w:r>
        <w:t>Disability sector leaders also shared a sense of excitement about the new Ministry’s aim of expanding EGL, even beyond DSS:</w:t>
      </w:r>
    </w:p>
    <w:p w:rsidR="009F257E" w:rsidRDefault="009F257E" w:rsidP="006F7BB5">
      <w:pPr>
        <w:spacing w:after="200"/>
        <w:ind w:left="720" w:right="720"/>
        <w:rPr>
          <w:i/>
        </w:rPr>
      </w:pPr>
      <w:r>
        <w:rPr>
          <w:i/>
        </w:rPr>
        <w:t>[T]he EGL approach is a hell of a lot more than the EGL principals. And EGL is a hell of a lot more than the Systems Transformation. EGL, the main part of EGL is about transforming all NZ into a non-disabling society and we start with the Systems Transformation because you’ve got to get people on the road in a really non-disabling way for them to become activists and making a non-disabled Aotearoa NZ. (Disability Sector Leader 07-01)</w:t>
      </w:r>
    </w:p>
    <w:p w:rsidR="009F257E" w:rsidRDefault="009F257E" w:rsidP="006F7BB5">
      <w:pPr>
        <w:tabs>
          <w:tab w:val="right" w:pos="12000"/>
        </w:tabs>
        <w:spacing w:after="200"/>
      </w:pPr>
      <w:r>
        <w:t>While concerns about the uptake of the EGL approach by supports and services and the wider government remained, and with the knowledge that transformational change would be slow, disability sector leaders were quietly confident that EGL would stand the test of time:</w:t>
      </w:r>
    </w:p>
    <w:p w:rsidR="009F257E" w:rsidRPr="002703AC" w:rsidRDefault="009F257E" w:rsidP="006F7BB5">
      <w:pPr>
        <w:tabs>
          <w:tab w:val="right" w:pos="12000"/>
        </w:tabs>
        <w:spacing w:after="200"/>
        <w:ind w:left="720" w:right="720"/>
        <w:rPr>
          <w:i/>
        </w:rPr>
      </w:pPr>
      <w:r>
        <w:rPr>
          <w:i/>
        </w:rPr>
        <w:lastRenderedPageBreak/>
        <w:t xml:space="preserve">[W]e haven’t been able to take everybody on a journey because EGL hasn’t been socialised as much as it could be, and we talk about the roll out of EGL, I’m thinking that the longer you push, the longer the system responds to EGL. I’ve been fascinated by the bit, we’re not even talking about what we do now to get EGL into our community, which doesn’t include the allocation of resources. A simple example is what should organisations do to make their services mana-enhancing for disabled people, that kind of stuff. Because if we wait for the rollout there is going to be some people who might not know what this is for another 20 years. (Disability Sector Leader 03-01) </w:t>
      </w:r>
    </w:p>
    <w:p w:rsidR="009F257E" w:rsidRDefault="009F257E" w:rsidP="006F7BB5">
      <w:pPr>
        <w:tabs>
          <w:tab w:val="right" w:pos="12000"/>
        </w:tabs>
        <w:spacing w:after="200"/>
        <w:ind w:right="720"/>
      </w:pPr>
      <w:r>
        <w:t>As summarised by one disability sector leader:</w:t>
      </w:r>
    </w:p>
    <w:p w:rsidR="00BC1803" w:rsidRDefault="009F257E" w:rsidP="006F7BB5">
      <w:pPr>
        <w:spacing w:after="200"/>
        <w:ind w:left="720" w:right="720"/>
        <w:rPr>
          <w:i/>
        </w:rPr>
      </w:pPr>
      <w:r>
        <w:rPr>
          <w:i/>
        </w:rPr>
        <w:t>[I]f they lived EGL it would be a really different world with disabled people and their whānau, because disabled people and their whānau would decide what's important to them and the system could support them more. (Disability Sector Leader 03-02)</w:t>
      </w:r>
    </w:p>
    <w:p w:rsidR="0068678E" w:rsidRPr="00BC1803" w:rsidRDefault="009A7407" w:rsidP="006F7BB5">
      <w:pPr>
        <w:pStyle w:val="Heading2"/>
        <w:rPr>
          <w:i/>
        </w:rPr>
      </w:pPr>
      <w:bookmarkStart w:id="43" w:name="_Toc189478064"/>
      <w:r>
        <w:t>4</w:t>
      </w:r>
      <w:r w:rsidR="0068678E">
        <w:t>.3 Whaikaha - Ministry of Disabled People: Frustration, fear and cautious optimism</w:t>
      </w:r>
      <w:bookmarkEnd w:id="43"/>
      <w:r w:rsidR="0068678E">
        <w:t xml:space="preserve"> </w:t>
      </w:r>
    </w:p>
    <w:p w:rsidR="0068678E" w:rsidRDefault="0068678E" w:rsidP="006F7BB5">
      <w:pPr>
        <w:tabs>
          <w:tab w:val="right" w:pos="12000"/>
        </w:tabs>
        <w:rPr>
          <w:rFonts w:ascii="Times New Roman" w:eastAsia="Times New Roman" w:hAnsi="Times New Roman"/>
          <w:i/>
        </w:rPr>
      </w:pPr>
      <w:r>
        <w:t xml:space="preserve">The final set of findings draw on the interviews with disability sector leaders, focus group participants, and questionnaire responses, and detail the frustrations and fears of disabled people and their family, whānau, </w:t>
      </w:r>
      <w:proofErr w:type="spellStart"/>
      <w:r>
        <w:t>aiga</w:t>
      </w:r>
      <w:proofErr w:type="spellEnd"/>
      <w:r>
        <w:t xml:space="preserve"> and close supporters regarding the establishment of Whaikaha - Ministry of Disabled People, as well as their feelings of cautious optimism. </w:t>
      </w:r>
    </w:p>
    <w:p w:rsidR="0068678E" w:rsidRDefault="009A7407" w:rsidP="006F7BB5">
      <w:pPr>
        <w:pStyle w:val="Heading3"/>
        <w:tabs>
          <w:tab w:val="right" w:pos="12000"/>
        </w:tabs>
      </w:pPr>
      <w:bookmarkStart w:id="44" w:name="_34np6u58o9om" w:colFirst="0" w:colLast="0"/>
      <w:bookmarkStart w:id="45" w:name="_Toc189478065"/>
      <w:bookmarkEnd w:id="44"/>
      <w:r>
        <w:t>4</w:t>
      </w:r>
      <w:r w:rsidR="0068678E">
        <w:t>.3.1 Frustrations</w:t>
      </w:r>
      <w:bookmarkEnd w:id="45"/>
    </w:p>
    <w:p w:rsidR="0068678E" w:rsidRDefault="0068678E" w:rsidP="006F7BB5">
      <w:pPr>
        <w:tabs>
          <w:tab w:val="right" w:pos="12000"/>
        </w:tabs>
        <w:spacing w:after="200"/>
      </w:pPr>
      <w:r>
        <w:t>One of the most consistently shared frustrations throughout this monitoring cycle was the lack of available and accessible information about what Whaikaha - Ministry of Disabled People does, and what support the new Ministry could offer. For example, more than half of the questionnaire participants indicated they knew nothing about the new Ministry, knew a little bit (but not enough), or wanted more information:</w:t>
      </w:r>
    </w:p>
    <w:p w:rsidR="0068678E" w:rsidRPr="002703AC" w:rsidRDefault="0068678E" w:rsidP="006F7BB5">
      <w:pPr>
        <w:spacing w:after="200"/>
        <w:ind w:left="720" w:right="720"/>
        <w:rPr>
          <w:i/>
        </w:rPr>
      </w:pPr>
      <w:r>
        <w:rPr>
          <w:i/>
        </w:rPr>
        <w:lastRenderedPageBreak/>
        <w:t>I have visited their website &amp; looked at info about IF Funding &amp; found it accessible but still don't know what else is available to me for support. (Questionnaire)</w:t>
      </w:r>
    </w:p>
    <w:p w:rsidR="0068678E" w:rsidRDefault="0068678E" w:rsidP="006F7BB5">
      <w:pPr>
        <w:tabs>
          <w:tab w:val="right" w:pos="12000"/>
        </w:tabs>
        <w:spacing w:after="200"/>
      </w:pPr>
      <w:r>
        <w:t>While the establishment of the new Ministry had given many people hope, there was evidence that this hope was dissipating as time went on, with participants realising that change would be much slower than they had originally expected:</w:t>
      </w:r>
    </w:p>
    <w:p w:rsidR="0068678E" w:rsidRDefault="0068678E" w:rsidP="006F7BB5">
      <w:pPr>
        <w:ind w:left="720" w:right="720"/>
        <w:rPr>
          <w:i/>
        </w:rPr>
      </w:pPr>
      <w:r>
        <w:rPr>
          <w:i/>
        </w:rPr>
        <w:t>I was sort of, you know, quite happy to see it change to start with. But now a year in you sort of think, well you know, what is actually happening? (Ministry of Education Focus Group 01</w:t>
      </w:r>
      <w:r>
        <w:rPr>
          <w:i/>
          <w:vertAlign w:val="superscript"/>
        </w:rPr>
        <w:footnoteReference w:id="14"/>
      </w:r>
      <w:r>
        <w:rPr>
          <w:i/>
        </w:rPr>
        <w:t xml:space="preserve">) </w:t>
      </w:r>
    </w:p>
    <w:p w:rsidR="0068678E" w:rsidRDefault="0068678E" w:rsidP="006F7BB5">
      <w:pPr>
        <w:ind w:left="720" w:right="720"/>
        <w:rPr>
          <w:i/>
        </w:rPr>
      </w:pPr>
    </w:p>
    <w:p w:rsidR="0068678E" w:rsidRPr="002703AC" w:rsidRDefault="0068678E" w:rsidP="006F7BB5">
      <w:pPr>
        <w:spacing w:after="200"/>
        <w:ind w:left="720" w:right="720"/>
        <w:rPr>
          <w:i/>
          <w:strike/>
        </w:rPr>
      </w:pPr>
      <w:r>
        <w:rPr>
          <w:i/>
        </w:rPr>
        <w:t xml:space="preserve">What have they actually done other than stand themselves up, create a name, create all these hopes? Like, I feel let down. (Family, Whānau and Close Supporter Focus Group 01) </w:t>
      </w:r>
    </w:p>
    <w:p w:rsidR="0068678E" w:rsidRPr="002703AC" w:rsidRDefault="0068678E" w:rsidP="006F7BB5">
      <w:pPr>
        <w:spacing w:after="200"/>
      </w:pPr>
      <w:r>
        <w:t>Other participants noted there was a lot of talk and expenditure, but very little tangible impact in disabled people's lives:</w:t>
      </w:r>
    </w:p>
    <w:p w:rsidR="0068678E" w:rsidRPr="002703AC" w:rsidRDefault="0068678E" w:rsidP="006F7BB5">
      <w:pPr>
        <w:spacing w:after="200"/>
        <w:ind w:left="720" w:right="720"/>
        <w:rPr>
          <w:sz w:val="26"/>
          <w:szCs w:val="26"/>
        </w:rPr>
      </w:pPr>
      <w:r>
        <w:rPr>
          <w:i/>
        </w:rPr>
        <w:t xml:space="preserve">[I]t’s a whole load of managers talking about what we can do, what we’re thinking of doing, and discussing, discussing, discussing. When it’s the people on the ground that really need the support and the help and the money needs to go there, as well. But I think, I wish it’d been sorted out a bit better before they, sort of, made the fan fair about it existing. It seems like nothing really was in place, besides the name. It’s like, “Woohoo! Ministry for Disabled People, now what?” (No Access to Support Focus Group 01) </w:t>
      </w:r>
    </w:p>
    <w:p w:rsidR="0068678E" w:rsidRDefault="0068678E" w:rsidP="006F7BB5">
      <w:pPr>
        <w:spacing w:after="200"/>
      </w:pPr>
      <w:r>
        <w:t>As one disability sector leader explained:</w:t>
      </w:r>
    </w:p>
    <w:p w:rsidR="0068678E" w:rsidRDefault="0068678E" w:rsidP="006F7BB5">
      <w:pPr>
        <w:ind w:left="720" w:right="720"/>
      </w:pPr>
      <w:r>
        <w:rPr>
          <w:i/>
        </w:rPr>
        <w:t xml:space="preserve">You can’t just make things happen overnight because you’ve got to change various bits of legislation which allow you to make those changes happen and it’s a slow iterative process. But you can understand why disabled people are impatient. (Disability Sector Leader 07-01) </w:t>
      </w:r>
    </w:p>
    <w:p w:rsidR="0068678E" w:rsidRDefault="009A7407" w:rsidP="006F7BB5">
      <w:pPr>
        <w:pStyle w:val="Heading3"/>
        <w:tabs>
          <w:tab w:val="right" w:pos="12000"/>
        </w:tabs>
      </w:pPr>
      <w:bookmarkStart w:id="46" w:name="_Toc189478066"/>
      <w:r>
        <w:lastRenderedPageBreak/>
        <w:t>4</w:t>
      </w:r>
      <w:r w:rsidR="0068678E">
        <w:t>.3.2 Fears</w:t>
      </w:r>
      <w:bookmarkEnd w:id="46"/>
    </w:p>
    <w:p w:rsidR="0068678E" w:rsidRDefault="0068678E" w:rsidP="006F7BB5">
      <w:r>
        <w:t>With these frustrations in mind, participants also shared the fears they had for Whaikaha - Ministry of Disabled People, which were created by the Ministry’s failure to meet the expectations of both the disability community and the Government. For example, participants feared that a change in government would alter the direction, vision and function of Whaikaha - Ministry of Disabled People:</w:t>
      </w:r>
    </w:p>
    <w:p w:rsidR="0068678E" w:rsidRDefault="0068678E" w:rsidP="006F7BB5">
      <w:pPr>
        <w:ind w:left="720" w:right="720"/>
        <w:rPr>
          <w:i/>
        </w:rPr>
      </w:pPr>
      <w:r>
        <w:rPr>
          <w:i/>
        </w:rPr>
        <w:t xml:space="preserve">I fear also that with elections comes potential change of government and a potential change of government means a potential change of thinking and a potential change of priority and hence while we wait for just a few more years for more change and more, yeah. That's my real fear. (Pacific Focus Group 01) </w:t>
      </w:r>
    </w:p>
    <w:p w:rsidR="0068678E" w:rsidRDefault="0068678E" w:rsidP="006F7BB5">
      <w:pPr>
        <w:ind w:left="720" w:right="720"/>
        <w:rPr>
          <w:i/>
        </w:rPr>
      </w:pPr>
    </w:p>
    <w:p w:rsidR="0068678E" w:rsidRDefault="0068678E" w:rsidP="006F7BB5">
      <w:pPr>
        <w:spacing w:after="200"/>
        <w:ind w:left="720" w:right="720"/>
        <w:rPr>
          <w:i/>
        </w:rPr>
      </w:pPr>
      <w:r>
        <w:rPr>
          <w:i/>
        </w:rPr>
        <w:t>My fear is that after the elections the new Government will not have a focus on disabled people and Whaikaha will be down-sized and their roles will reduce. This is certainly a danger when they haven’t really got their act together after one year. (Questionnaire)</w:t>
      </w:r>
    </w:p>
    <w:p w:rsidR="0068678E" w:rsidRDefault="0068678E" w:rsidP="006F7BB5">
      <w:pPr>
        <w:spacing w:after="200"/>
        <w:rPr>
          <w:i/>
        </w:rPr>
      </w:pPr>
      <w:r>
        <w:t xml:space="preserve">There was a common fear that if the new Ministry failed to meet its deliverables and that the Ministry of Social Development would become involved in disability matters and issues: </w:t>
      </w:r>
    </w:p>
    <w:p w:rsidR="0068678E" w:rsidRDefault="0068678E" w:rsidP="006F7BB5">
      <w:pPr>
        <w:spacing w:after="200"/>
        <w:ind w:left="720" w:right="720"/>
        <w:rPr>
          <w:i/>
        </w:rPr>
      </w:pPr>
      <w:r>
        <w:rPr>
          <w:i/>
        </w:rPr>
        <w:t xml:space="preserve">Yeah there are actual certain fears around, I feel that MSD shouldn’t really even be involved… (Women Focus Group 01) </w:t>
      </w:r>
    </w:p>
    <w:p w:rsidR="0068678E" w:rsidRDefault="0068678E" w:rsidP="006F7BB5">
      <w:pPr>
        <w:spacing w:after="200"/>
        <w:rPr>
          <w:i/>
        </w:rPr>
      </w:pPr>
      <w:r>
        <w:t>Participants also expressed concerns that Whaikaha - Ministry of Disabled People would become the same as other agencies, and have little or no impact across Government:</w:t>
      </w:r>
    </w:p>
    <w:p w:rsidR="0068678E" w:rsidRDefault="0068678E" w:rsidP="006F7BB5">
      <w:pPr>
        <w:ind w:left="720" w:right="720"/>
        <w:rPr>
          <w:i/>
        </w:rPr>
      </w:pPr>
      <w:r>
        <w:rPr>
          <w:i/>
        </w:rPr>
        <w:t xml:space="preserve">So we’ll just have another paper pushing organisation. That’s the fear that they’ll just be moving the paperwork around and they won’t get into the door of MSD or Ministry of Transport or anything like that. It’ll just be moving bits of paper on the desk and hoping that they will be enough. (Women Focus Group 01) </w:t>
      </w:r>
    </w:p>
    <w:p w:rsidR="0068678E" w:rsidRDefault="0068678E" w:rsidP="006F7BB5">
      <w:pPr>
        <w:ind w:left="720" w:right="720"/>
        <w:rPr>
          <w:i/>
        </w:rPr>
      </w:pPr>
    </w:p>
    <w:p w:rsidR="0068678E" w:rsidRDefault="0068678E" w:rsidP="006F7BB5">
      <w:pPr>
        <w:spacing w:after="200"/>
        <w:ind w:left="720" w:right="720"/>
        <w:rPr>
          <w:i/>
        </w:rPr>
      </w:pPr>
      <w:r>
        <w:rPr>
          <w:i/>
        </w:rPr>
        <w:t>[M]y concern is the 'ideal' will not be reflected in reality and it will be same old, same old under a different name. (Questionnaire)</w:t>
      </w:r>
    </w:p>
    <w:p w:rsidR="0068678E" w:rsidRDefault="0068678E" w:rsidP="006F7BB5">
      <w:pPr>
        <w:tabs>
          <w:tab w:val="right" w:pos="12000"/>
        </w:tabs>
        <w:spacing w:after="200"/>
      </w:pPr>
      <w:r>
        <w:lastRenderedPageBreak/>
        <w:t xml:space="preserve">Several participants shared the concern that the new Ministry was not set up to serve all disabled people (as defined by the UNCRPD), and that some disabled people (for example, people with psychosocial disability or mental health conditions, and people with chronic health conditions) would be left out of initiatives led by the Ministry: </w:t>
      </w:r>
    </w:p>
    <w:p w:rsidR="0068678E" w:rsidRDefault="0068678E" w:rsidP="006F7BB5">
      <w:pPr>
        <w:tabs>
          <w:tab w:val="right" w:pos="12000"/>
        </w:tabs>
        <w:spacing w:after="200"/>
        <w:ind w:left="720" w:right="630"/>
        <w:rPr>
          <w:i/>
        </w:rPr>
      </w:pPr>
      <w:r>
        <w:rPr>
          <w:i/>
        </w:rPr>
        <w:t>[O]</w:t>
      </w:r>
      <w:proofErr w:type="spellStart"/>
      <w:r>
        <w:rPr>
          <w:i/>
        </w:rPr>
        <w:t>ne</w:t>
      </w:r>
      <w:proofErr w:type="spellEnd"/>
      <w:r>
        <w:rPr>
          <w:i/>
        </w:rPr>
        <w:t xml:space="preserve"> of the aims [of Whaikaha] hopefully is getting a more holistic social model [that] covers all disabilities. One thing that isn't covered is mental health. That has been kept under Ministry of Health and personally I am concerned about that. (Individualised Funding Focus Group) </w:t>
      </w:r>
    </w:p>
    <w:p w:rsidR="00A23645" w:rsidRPr="001A1CE6" w:rsidRDefault="009A7407" w:rsidP="006F7BB5">
      <w:pPr>
        <w:pStyle w:val="Heading3"/>
      </w:pPr>
      <w:bookmarkStart w:id="47" w:name="_Toc189478067"/>
      <w:r w:rsidRPr="001A1CE6">
        <w:t>4</w:t>
      </w:r>
      <w:r w:rsidR="00CA052A" w:rsidRPr="001A1CE6">
        <w:t>.3.3 Cautious optimism</w:t>
      </w:r>
      <w:bookmarkEnd w:id="47"/>
    </w:p>
    <w:p w:rsidR="00CA052A" w:rsidRPr="00A23645" w:rsidRDefault="00CA052A" w:rsidP="006F7BB5">
      <w:r w:rsidRPr="00A23645">
        <w:t>While many participants shared their frustrations and fears about Whaikaha - Ministry of Disabled People, for most a cautious optimism and hope remained, as well as an appreciation for the positive aspects of the new Ministry. It was clear that many of the frustrations expressed by participants related to a lack of proactive, easy to find information in a range of accessible formats, focused on what the new Ministry could and could not do for them. By way of contrast, some participants held the view that Whaikaha - Ministry for Disabled People had shared accessible information, if one knew where to look:</w:t>
      </w:r>
    </w:p>
    <w:p w:rsidR="001E2B90" w:rsidRDefault="00CA052A" w:rsidP="006F7BB5">
      <w:pPr>
        <w:spacing w:beforeLines="200" w:before="480" w:afterLines="200" w:after="480"/>
        <w:ind w:left="720" w:right="720"/>
        <w:rPr>
          <w:i/>
        </w:rPr>
      </w:pPr>
      <w:r>
        <w:rPr>
          <w:i/>
        </w:rPr>
        <w:t>Information that has been shared about Whaikaha and Enabling Good Lives has been very good as the information has come out in all formats so everyone is included. (Questionnaire)</w:t>
      </w:r>
    </w:p>
    <w:p w:rsidR="00CA052A" w:rsidRPr="002703AC" w:rsidRDefault="00CA052A" w:rsidP="006F7BB5">
      <w:pPr>
        <w:spacing w:beforeLines="200" w:before="480" w:afterLines="200" w:after="480"/>
        <w:ind w:left="720" w:right="720"/>
      </w:pPr>
      <w:r>
        <w:rPr>
          <w:i/>
        </w:rPr>
        <w:t xml:space="preserve">The regular online hui were good but seem to have stopped without much explanation. (Questionnaire) </w:t>
      </w:r>
    </w:p>
    <w:p w:rsidR="00CA052A" w:rsidRDefault="00CA052A" w:rsidP="006F7BB5">
      <w:pPr>
        <w:spacing w:beforeLines="200" w:before="480" w:afterLines="200" w:after="480"/>
      </w:pPr>
      <w:r>
        <w:t xml:space="preserve">One focus group participant contributed that the new Ministry had provided much-needed information related to emergency response. This was first time this participant had encountered disability specific information from the Government about natural disaster, which for them affirmed the importance of Whaikaha - Ministry of Disabled People: </w:t>
      </w:r>
    </w:p>
    <w:p w:rsidR="00CA052A" w:rsidRDefault="00CA052A" w:rsidP="006F7BB5">
      <w:pPr>
        <w:spacing w:after="200"/>
        <w:ind w:left="720" w:right="630"/>
        <w:rPr>
          <w:i/>
        </w:rPr>
      </w:pPr>
      <w:r>
        <w:rPr>
          <w:i/>
        </w:rPr>
        <w:lastRenderedPageBreak/>
        <w:t xml:space="preserve">I do appreciate that Whaikaha is moving away from the health model and, you know, for example during the flooding like, that’s probably the first time there was specific niche information for disabled people affected by that. And that wasn’t you know, that didn’t happen at prior natural disasters; and I think that is one of the perks of having Whaikaha. (Te </w:t>
      </w:r>
      <w:proofErr w:type="spellStart"/>
      <w:r>
        <w:rPr>
          <w:i/>
        </w:rPr>
        <w:t>Whatu</w:t>
      </w:r>
      <w:proofErr w:type="spellEnd"/>
      <w:r>
        <w:rPr>
          <w:i/>
        </w:rPr>
        <w:t xml:space="preserve"> Ora Focus Group) </w:t>
      </w:r>
    </w:p>
    <w:p w:rsidR="00CA052A" w:rsidRDefault="00CA052A" w:rsidP="006F7BB5">
      <w:pPr>
        <w:ind w:right="720"/>
      </w:pPr>
    </w:p>
    <w:p w:rsidR="00CA052A" w:rsidRDefault="00CA052A" w:rsidP="006F7BB5">
      <w:pPr>
        <w:spacing w:after="200"/>
      </w:pPr>
      <w:r>
        <w:t>Several participants specifically mentioned the new Ministry’s role in navigating complaint processes:</w:t>
      </w:r>
    </w:p>
    <w:p w:rsidR="00CA052A" w:rsidRDefault="00CA052A" w:rsidP="006F7BB5">
      <w:pPr>
        <w:spacing w:after="200"/>
        <w:ind w:left="720" w:right="720"/>
        <w:rPr>
          <w:highlight w:val="yellow"/>
        </w:rPr>
      </w:pPr>
      <w:r>
        <w:rPr>
          <w:i/>
        </w:rPr>
        <w:t>The equity-led decision-making and advocacy I received from Whaikaha in my recent complaint against [organisation]’s inequitable decision making was invaluable. (Questionnaire)</w:t>
      </w:r>
    </w:p>
    <w:p w:rsidR="00CA052A" w:rsidRDefault="00CA052A" w:rsidP="006F7BB5">
      <w:pPr>
        <w:spacing w:after="200"/>
      </w:pPr>
      <w:r>
        <w:t xml:space="preserve">Another participant shared a positive experience they had when making a complaint about one of the disability support services used: </w:t>
      </w:r>
    </w:p>
    <w:p w:rsidR="00CA052A" w:rsidRDefault="00CA052A" w:rsidP="006F7BB5">
      <w:pPr>
        <w:spacing w:after="200"/>
        <w:ind w:left="720" w:right="720"/>
      </w:pPr>
      <w:r>
        <w:rPr>
          <w:i/>
        </w:rPr>
        <w:t xml:space="preserve">[Whaikaha] are very helpful, they listen to my complaint through, it was of course it was emailed through to them. And they were, they did what they could at this point without going or threatening [organisation] with, and I think that gave [organisation] enough scare to deal with me. (LGBTQIA+ Focus Group) </w:t>
      </w:r>
    </w:p>
    <w:p w:rsidR="00CA052A" w:rsidRDefault="00CA052A" w:rsidP="006F7BB5">
      <w:pPr>
        <w:spacing w:after="200"/>
      </w:pPr>
      <w:r>
        <w:t>Acknowledging inequities experienced by disabled people, several participants shared their hope that the new Ministry would be a strong advocate for the disability community:</w:t>
      </w:r>
    </w:p>
    <w:p w:rsidR="00CA052A" w:rsidRDefault="00CA052A" w:rsidP="006F7BB5">
      <w:pPr>
        <w:spacing w:after="200"/>
        <w:ind w:left="720" w:right="720"/>
        <w:rPr>
          <w:i/>
        </w:rPr>
      </w:pPr>
      <w:r>
        <w:rPr>
          <w:i/>
        </w:rPr>
        <w:t xml:space="preserve">Because a lot of people don't take people seriously with disabilities and that's what gets people down. So we </w:t>
      </w:r>
      <w:proofErr w:type="spellStart"/>
      <w:r>
        <w:rPr>
          <w:i/>
        </w:rPr>
        <w:t>gotta</w:t>
      </w:r>
      <w:proofErr w:type="spellEnd"/>
      <w:r>
        <w:rPr>
          <w:i/>
        </w:rPr>
        <w:t xml:space="preserve"> have a voice for them. Even if they don't have a voice, we've still </w:t>
      </w:r>
      <w:proofErr w:type="spellStart"/>
      <w:r>
        <w:rPr>
          <w:i/>
        </w:rPr>
        <w:t>gotta</w:t>
      </w:r>
      <w:proofErr w:type="spellEnd"/>
      <w:r>
        <w:rPr>
          <w:i/>
        </w:rPr>
        <w:t xml:space="preserve"> speak up for everybody with a disability. So that they can have a good life and they can be, have rights to go get a job. Have a right to have a bank account. Have a right to budgeting. Have a right to everything. [...] Disability is the way of life. People I've known, a lot of people over my time who needed help and I am glad that people are starting to step up and the Government's taking notice of us now. [...] I'd like to see the Ministry just putting </w:t>
      </w:r>
      <w:r>
        <w:rPr>
          <w:i/>
        </w:rPr>
        <w:lastRenderedPageBreak/>
        <w:t xml:space="preserve">something good in place for people with disabilities to give them a better life. Because a lot of disability people need a job. They need somewhere to live. They need support and you know, without these things, people would be living in a let me say living in a corner in a cardboard box. (Home and Community Support Focus Group) </w:t>
      </w:r>
    </w:p>
    <w:p w:rsidR="00CA052A" w:rsidRDefault="00CA052A" w:rsidP="006F7BB5">
      <w:pPr>
        <w:ind w:left="720" w:right="720"/>
        <w:rPr>
          <w:i/>
        </w:rPr>
      </w:pPr>
    </w:p>
    <w:p w:rsidR="00CA052A" w:rsidRDefault="00CA052A" w:rsidP="006F7BB5">
      <w:pPr>
        <w:spacing w:after="200"/>
      </w:pPr>
      <w:r>
        <w:t xml:space="preserve">In summarising the frustrations, fears and hopes disabled people and their family, whānau, </w:t>
      </w:r>
      <w:proofErr w:type="spellStart"/>
      <w:r>
        <w:t>aiga</w:t>
      </w:r>
      <w:proofErr w:type="spellEnd"/>
      <w:r>
        <w:t xml:space="preserve"> and close supporters had for Whaikaha - Ministry of Disabled People, a disability sector leader reflected:</w:t>
      </w:r>
    </w:p>
    <w:p w:rsidR="0068430C" w:rsidRPr="006638B5" w:rsidRDefault="00CA052A" w:rsidP="006F7BB5">
      <w:pPr>
        <w:spacing w:after="200"/>
        <w:ind w:left="720" w:right="720"/>
        <w:rPr>
          <w:i/>
        </w:rPr>
      </w:pPr>
      <w:r>
        <w:rPr>
          <w:i/>
        </w:rPr>
        <w:t xml:space="preserve">I am quite happy. I was </w:t>
      </w:r>
      <w:proofErr w:type="spellStart"/>
      <w:r>
        <w:rPr>
          <w:i/>
        </w:rPr>
        <w:t>skeptical</w:t>
      </w:r>
      <w:proofErr w:type="spellEnd"/>
      <w:r>
        <w:rPr>
          <w:i/>
        </w:rPr>
        <w:t xml:space="preserve"> at first because to me, oh god, are they going to make another ministry like all the ones that exist now? But getting involved in it means I know what’s going on and we are definitely not going to be like the, that sit out there so I’m excited, I was surprised, I have been fighting it for over 20 years and then suddenly they fold and give it to you, I hadn’t expected that. (Disability Sector Leader 10-01) </w:t>
      </w:r>
      <w:r w:rsidR="0068430C" w:rsidRPr="0073182F">
        <w:rPr>
          <w:rFonts w:cs="Arial"/>
        </w:rPr>
        <w:br w:type="page"/>
      </w:r>
    </w:p>
    <w:p w:rsidR="00CA052A" w:rsidRDefault="006160E3" w:rsidP="006F7BB5">
      <w:pPr>
        <w:pStyle w:val="Heading1"/>
        <w:ind w:left="0"/>
      </w:pPr>
      <w:bookmarkStart w:id="48" w:name="_Toc189478068"/>
      <w:r>
        <w:lastRenderedPageBreak/>
        <w:t>5</w:t>
      </w:r>
      <w:r w:rsidR="00CA052A">
        <w:t xml:space="preserve"> </w:t>
      </w:r>
      <w:proofErr w:type="spellStart"/>
      <w:r w:rsidR="00CA052A">
        <w:t>Tūtohi</w:t>
      </w:r>
      <w:proofErr w:type="spellEnd"/>
      <w:r w:rsidR="00CA052A">
        <w:t xml:space="preserve"> / Recommendations</w:t>
      </w:r>
      <w:bookmarkEnd w:id="48"/>
    </w:p>
    <w:p w:rsidR="00CA052A" w:rsidRDefault="00CA052A" w:rsidP="006F7BB5">
      <w:r>
        <w:t xml:space="preserve">While disability sector leaders, disabled people and their family, whānau, </w:t>
      </w:r>
      <w:proofErr w:type="spellStart"/>
      <w:r>
        <w:t>aiga</w:t>
      </w:r>
      <w:proofErr w:type="spellEnd"/>
      <w:r>
        <w:t xml:space="preserve"> and close supporters shared their frustrations and concerns, many articulated their support for Whaikaha - Ministry of Disabled People, with one questionnaire participant saying, “</w:t>
      </w:r>
      <w:r>
        <w:rPr>
          <w:i/>
        </w:rPr>
        <w:t xml:space="preserve">Keep it going.” </w:t>
      </w:r>
      <w:r>
        <w:t xml:space="preserve">Outlined below are some of the hopes and recommendations disabled people, and their family, whānau, </w:t>
      </w:r>
      <w:proofErr w:type="spellStart"/>
      <w:r>
        <w:t>aiga</w:t>
      </w:r>
      <w:proofErr w:type="spellEnd"/>
      <w:r>
        <w:t xml:space="preserve"> and close supporters had for Whaikaha - Ministry of Disabled People. While these recommendations were articulated before the findings of the independent review were made public, they provide clear guidance and expectations for any government ministry that is dedicated to disability matters and that represents disabled people’s interests, needs and human rights.</w:t>
      </w:r>
    </w:p>
    <w:p w:rsidR="00CA052A" w:rsidRDefault="00CA052A" w:rsidP="006F7BB5"/>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930"/>
        <w:gridCol w:w="5430"/>
      </w:tblGrid>
      <w:tr w:rsidR="00CA052A" w:rsidTr="00175C99">
        <w:trPr>
          <w:trHeight w:val="440"/>
        </w:trPr>
        <w:tc>
          <w:tcPr>
            <w:tcW w:w="9360" w:type="dxa"/>
            <w:gridSpan w:val="2"/>
            <w:shd w:val="clear" w:color="auto" w:fill="auto"/>
            <w:tcMar>
              <w:top w:w="100" w:type="dxa"/>
              <w:left w:w="100" w:type="dxa"/>
              <w:bottom w:w="100" w:type="dxa"/>
              <w:right w:w="100" w:type="dxa"/>
            </w:tcMar>
          </w:tcPr>
          <w:p w:rsidR="00CA052A" w:rsidRDefault="00CA052A" w:rsidP="006F7BB5">
            <w:pPr>
              <w:rPr>
                <w:b/>
              </w:rPr>
            </w:pPr>
            <w:r>
              <w:rPr>
                <w:b/>
              </w:rPr>
              <w:t>Participants’ hopes, dreams and recommendations for Whaikaha - Ministry of Disabled People</w:t>
            </w:r>
          </w:p>
        </w:tc>
      </w:tr>
      <w:tr w:rsidR="00CA052A" w:rsidTr="00175C99">
        <w:tc>
          <w:tcPr>
            <w:tcW w:w="3930" w:type="dxa"/>
            <w:shd w:val="clear" w:color="auto" w:fill="auto"/>
            <w:tcMar>
              <w:top w:w="100" w:type="dxa"/>
              <w:left w:w="100" w:type="dxa"/>
              <w:bottom w:w="100" w:type="dxa"/>
              <w:right w:w="100" w:type="dxa"/>
            </w:tcMar>
          </w:tcPr>
          <w:p w:rsidR="00CA052A" w:rsidRDefault="00CA052A" w:rsidP="006F7BB5">
            <w:pPr>
              <w:rPr>
                <w:b/>
              </w:rPr>
            </w:pPr>
            <w:r>
              <w:rPr>
                <w:b/>
              </w:rPr>
              <w:t>Whaikaha - Ministry of Disabled People is underpinned by the social and human rights models of disability, Te Tiriti o Waitangi, Enabling Good Lives principles, and actively advances the UNCRPD and concluding observations of the UNCRPD Committee.</w:t>
            </w:r>
          </w:p>
        </w:tc>
        <w:tc>
          <w:tcPr>
            <w:tcW w:w="5430" w:type="dxa"/>
            <w:shd w:val="clear" w:color="auto" w:fill="auto"/>
            <w:tcMar>
              <w:top w:w="100" w:type="dxa"/>
              <w:left w:w="100" w:type="dxa"/>
              <w:bottom w:w="100" w:type="dxa"/>
              <w:right w:w="100" w:type="dxa"/>
            </w:tcMar>
          </w:tcPr>
          <w:p w:rsidR="00CA052A" w:rsidRDefault="00CA052A" w:rsidP="006F7BB5">
            <w:pPr>
              <w:rPr>
                <w:i/>
              </w:rPr>
            </w:pPr>
            <w:r>
              <w:rPr>
                <w:i/>
              </w:rPr>
              <w:t>Whaikaha has been launched, now we are sort of looking at all the operational layers and how a partnership lens can be brought to all that work in principle-based way, based on Enabling Good Lives principles and Te Tiriti of course being a foundational document. So the foundational documents for Whaikaha are Te Tiriti, UNCRPD, UNDRIP and UNCRC so you know there are some really fundamental obligations both nationally and internationally that we expect the Ministry to work to, and they’ll bring alive in their practice. (Disability Sector Leader)</w:t>
            </w:r>
          </w:p>
        </w:tc>
      </w:tr>
      <w:tr w:rsidR="00CA052A" w:rsidTr="00175C99">
        <w:tc>
          <w:tcPr>
            <w:tcW w:w="3930" w:type="dxa"/>
            <w:shd w:val="clear" w:color="auto" w:fill="auto"/>
            <w:tcMar>
              <w:top w:w="100" w:type="dxa"/>
              <w:left w:w="100" w:type="dxa"/>
              <w:bottom w:w="100" w:type="dxa"/>
              <w:right w:w="100" w:type="dxa"/>
            </w:tcMar>
          </w:tcPr>
          <w:p w:rsidR="00CA052A" w:rsidRDefault="00CA052A" w:rsidP="006F7BB5">
            <w:pPr>
              <w:rPr>
                <w:b/>
              </w:rPr>
            </w:pPr>
            <w:r>
              <w:rPr>
                <w:b/>
              </w:rPr>
              <w:t xml:space="preserve">Whaikaha - Ministry of Disabled People works in partnership with disability communities. </w:t>
            </w:r>
          </w:p>
        </w:tc>
        <w:tc>
          <w:tcPr>
            <w:tcW w:w="5430" w:type="dxa"/>
            <w:shd w:val="clear" w:color="auto" w:fill="auto"/>
            <w:tcMar>
              <w:top w:w="100" w:type="dxa"/>
              <w:left w:w="100" w:type="dxa"/>
              <w:bottom w:w="100" w:type="dxa"/>
              <w:right w:w="100" w:type="dxa"/>
            </w:tcMar>
          </w:tcPr>
          <w:p w:rsidR="00CA052A" w:rsidRDefault="00CA052A" w:rsidP="006F7BB5">
            <w:pPr>
              <w:rPr>
                <w:i/>
                <w:sz w:val="26"/>
                <w:szCs w:val="26"/>
              </w:rPr>
            </w:pPr>
            <w:r>
              <w:rPr>
                <w:i/>
              </w:rPr>
              <w:t xml:space="preserve">[T]he most important thing at the moment is working to the principles of Te Tiriti and EGL and </w:t>
            </w:r>
            <w:proofErr w:type="spellStart"/>
            <w:r>
              <w:rPr>
                <w:i/>
              </w:rPr>
              <w:t>and</w:t>
            </w:r>
            <w:proofErr w:type="spellEnd"/>
            <w:r>
              <w:rPr>
                <w:i/>
              </w:rPr>
              <w:t xml:space="preserve"> also the Whānau Ora </w:t>
            </w:r>
            <w:proofErr w:type="spellStart"/>
            <w:r>
              <w:rPr>
                <w:i/>
              </w:rPr>
              <w:t>pou</w:t>
            </w:r>
            <w:proofErr w:type="spellEnd"/>
            <w:r>
              <w:rPr>
                <w:i/>
              </w:rPr>
              <w:t xml:space="preserve"> approach and also embedding a partnership way of working, so the officials that moved across from the Health or </w:t>
            </w:r>
            <w:r>
              <w:rPr>
                <w:i/>
              </w:rPr>
              <w:lastRenderedPageBreak/>
              <w:t xml:space="preserve">MSD don’t slip back into their business as usual way of working but always involve disabled community members from the formal groups you know, so that they are working in partnership and that decisions aren’t made without disabled person’s lens and whānau lens being put across them. (Disability Sector Leader) </w:t>
            </w:r>
          </w:p>
        </w:tc>
      </w:tr>
      <w:tr w:rsidR="00CA052A" w:rsidTr="00175C99">
        <w:tc>
          <w:tcPr>
            <w:tcW w:w="3930" w:type="dxa"/>
            <w:shd w:val="clear" w:color="auto" w:fill="auto"/>
            <w:tcMar>
              <w:top w:w="100" w:type="dxa"/>
              <w:left w:w="100" w:type="dxa"/>
              <w:bottom w:w="100" w:type="dxa"/>
              <w:right w:w="100" w:type="dxa"/>
            </w:tcMar>
          </w:tcPr>
          <w:p w:rsidR="00CA052A" w:rsidRDefault="00CA052A" w:rsidP="006F7BB5">
            <w:pPr>
              <w:rPr>
                <w:b/>
              </w:rPr>
            </w:pPr>
            <w:r>
              <w:rPr>
                <w:b/>
              </w:rPr>
              <w:lastRenderedPageBreak/>
              <w:t xml:space="preserve">Whaikaha - Ministry of Disabled People has strong voice and leadership of </w:t>
            </w:r>
            <w:proofErr w:type="spellStart"/>
            <w:r>
              <w:rPr>
                <w:b/>
              </w:rPr>
              <w:t>tākata</w:t>
            </w:r>
            <w:proofErr w:type="spellEnd"/>
            <w:r>
              <w:rPr>
                <w:b/>
              </w:rPr>
              <w:t xml:space="preserve"> </w:t>
            </w:r>
            <w:proofErr w:type="spellStart"/>
            <w:r>
              <w:rPr>
                <w:b/>
              </w:rPr>
              <w:t>whaikaha</w:t>
            </w:r>
            <w:proofErr w:type="spellEnd"/>
            <w:r>
              <w:rPr>
                <w:b/>
              </w:rPr>
              <w:t xml:space="preserve"> Māori and whānau </w:t>
            </w:r>
            <w:proofErr w:type="spellStart"/>
            <w:r>
              <w:rPr>
                <w:b/>
              </w:rPr>
              <w:t>hauā</w:t>
            </w:r>
            <w:proofErr w:type="spellEnd"/>
            <w:r>
              <w:rPr>
                <w:b/>
              </w:rPr>
              <w:t>.</w:t>
            </w:r>
          </w:p>
        </w:tc>
        <w:tc>
          <w:tcPr>
            <w:tcW w:w="5430" w:type="dxa"/>
            <w:shd w:val="clear" w:color="auto" w:fill="auto"/>
            <w:tcMar>
              <w:top w:w="100" w:type="dxa"/>
              <w:left w:w="100" w:type="dxa"/>
              <w:bottom w:w="100" w:type="dxa"/>
              <w:right w:w="100" w:type="dxa"/>
            </w:tcMar>
          </w:tcPr>
          <w:p w:rsidR="00CA052A" w:rsidRDefault="00CA052A" w:rsidP="006F7BB5">
            <w:pPr>
              <w:rPr>
                <w:i/>
              </w:rPr>
            </w:pPr>
            <w:r>
              <w:rPr>
                <w:i/>
              </w:rPr>
              <w:t xml:space="preserve">And I think then the independent, the Te Tiriti partner and the disabled people and family partners will need resourcing to go out and develop independent collective voice around from a </w:t>
            </w:r>
            <w:proofErr w:type="spellStart"/>
            <w:r>
              <w:rPr>
                <w:i/>
              </w:rPr>
              <w:t>tāngata</w:t>
            </w:r>
            <w:proofErr w:type="spellEnd"/>
            <w:r>
              <w:rPr>
                <w:i/>
              </w:rPr>
              <w:t xml:space="preserve"> </w:t>
            </w:r>
            <w:proofErr w:type="spellStart"/>
            <w:r>
              <w:rPr>
                <w:i/>
              </w:rPr>
              <w:t>whaikaha</w:t>
            </w:r>
            <w:proofErr w:type="spellEnd"/>
            <w:r>
              <w:rPr>
                <w:i/>
              </w:rPr>
              <w:t xml:space="preserve"> Māori and Māori iwi perspective, you know, those formal relationships and also disabled people so that together, they can also hold Whaikaha to account. (Disability Sector Leader)</w:t>
            </w:r>
          </w:p>
        </w:tc>
      </w:tr>
      <w:tr w:rsidR="00CA052A" w:rsidTr="00175C99">
        <w:tc>
          <w:tcPr>
            <w:tcW w:w="3930" w:type="dxa"/>
            <w:shd w:val="clear" w:color="auto" w:fill="auto"/>
            <w:tcMar>
              <w:top w:w="100" w:type="dxa"/>
              <w:left w:w="100" w:type="dxa"/>
              <w:bottom w:w="100" w:type="dxa"/>
              <w:right w:w="100" w:type="dxa"/>
            </w:tcMar>
          </w:tcPr>
          <w:p w:rsidR="00CA052A" w:rsidRDefault="00CA052A" w:rsidP="006F7BB5">
            <w:pPr>
              <w:rPr>
                <w:b/>
              </w:rPr>
            </w:pPr>
            <w:r>
              <w:rPr>
                <w:b/>
              </w:rPr>
              <w:t>Whaikaha - Ministry of Disabled People strengthens policy and legislation to ensure equitable outcomes for disabled people, including between ACC and DSS funded by other Ministries.</w:t>
            </w:r>
          </w:p>
        </w:tc>
        <w:tc>
          <w:tcPr>
            <w:tcW w:w="5430" w:type="dxa"/>
            <w:shd w:val="clear" w:color="auto" w:fill="auto"/>
            <w:tcMar>
              <w:top w:w="100" w:type="dxa"/>
              <w:left w:w="100" w:type="dxa"/>
              <w:bottom w:w="100" w:type="dxa"/>
              <w:right w:w="100" w:type="dxa"/>
            </w:tcMar>
          </w:tcPr>
          <w:p w:rsidR="00CA052A" w:rsidRDefault="00CA052A" w:rsidP="006F7BB5">
            <w:pPr>
              <w:rPr>
                <w:i/>
              </w:rPr>
            </w:pPr>
            <w:r>
              <w:rPr>
                <w:i/>
              </w:rPr>
              <w:t>I want access legislation with teeth. Access Bill must be strengthened. (Questionnaire)</w:t>
            </w:r>
          </w:p>
          <w:p w:rsidR="00CA052A" w:rsidRDefault="00CA052A" w:rsidP="006F7BB5">
            <w:pPr>
              <w:rPr>
                <w:i/>
              </w:rPr>
            </w:pPr>
          </w:p>
          <w:p w:rsidR="00CA052A" w:rsidRDefault="00CA052A" w:rsidP="006F7BB5">
            <w:pPr>
              <w:rPr>
                <w:i/>
              </w:rPr>
            </w:pPr>
            <w:r>
              <w:rPr>
                <w:i/>
              </w:rPr>
              <w:t>To raise the profile of disabled people in NZ and increase their equity. (Questionnaire)</w:t>
            </w:r>
          </w:p>
          <w:p w:rsidR="00CA052A" w:rsidRDefault="00CA052A" w:rsidP="006F7BB5">
            <w:pPr>
              <w:rPr>
                <w:i/>
              </w:rPr>
            </w:pPr>
          </w:p>
          <w:p w:rsidR="00CA052A" w:rsidRDefault="00CA052A" w:rsidP="006F7BB5">
            <w:pPr>
              <w:rPr>
                <w:i/>
              </w:rPr>
            </w:pPr>
            <w:r>
              <w:rPr>
                <w:i/>
              </w:rPr>
              <w:t>When you compare TWO to ACC you see the gaps. (Questionnaire)</w:t>
            </w:r>
          </w:p>
        </w:tc>
      </w:tr>
      <w:tr w:rsidR="00CA052A" w:rsidTr="00175C99">
        <w:tc>
          <w:tcPr>
            <w:tcW w:w="3930" w:type="dxa"/>
            <w:shd w:val="clear" w:color="auto" w:fill="auto"/>
            <w:tcMar>
              <w:top w:w="100" w:type="dxa"/>
              <w:left w:w="100" w:type="dxa"/>
              <w:bottom w:w="100" w:type="dxa"/>
              <w:right w:w="100" w:type="dxa"/>
            </w:tcMar>
          </w:tcPr>
          <w:p w:rsidR="00CA052A" w:rsidRDefault="00CA052A" w:rsidP="006F7BB5">
            <w:pPr>
              <w:rPr>
                <w:b/>
              </w:rPr>
            </w:pPr>
            <w:r>
              <w:rPr>
                <w:b/>
              </w:rPr>
              <w:t>The mandate of Whaikaha - Ministry of Disabled People is inclusive; including people with psychosocial disability, chronic health conditions, and disabled people over 65-years of age.</w:t>
            </w:r>
          </w:p>
        </w:tc>
        <w:tc>
          <w:tcPr>
            <w:tcW w:w="5430" w:type="dxa"/>
            <w:shd w:val="clear" w:color="auto" w:fill="auto"/>
            <w:tcMar>
              <w:top w:w="100" w:type="dxa"/>
              <w:left w:w="100" w:type="dxa"/>
              <w:bottom w:w="100" w:type="dxa"/>
              <w:right w:w="100" w:type="dxa"/>
            </w:tcMar>
          </w:tcPr>
          <w:p w:rsidR="00CA052A" w:rsidRDefault="00CA052A" w:rsidP="006F7BB5">
            <w:pPr>
              <w:rPr>
                <w:i/>
              </w:rPr>
            </w:pPr>
            <w:r>
              <w:rPr>
                <w:i/>
              </w:rPr>
              <w:t xml:space="preserve">It would have expanded Enabling Good Lives to all disabled people and to expand the definition of disability to include chronic illness and mental health so that all disabled people are actually receiving wrap-around services that allow them to participate more freely in the community. (No Access to Support Focus Group) </w:t>
            </w:r>
          </w:p>
          <w:p w:rsidR="00CA052A" w:rsidRDefault="00CA052A" w:rsidP="006F7BB5">
            <w:pPr>
              <w:rPr>
                <w:i/>
              </w:rPr>
            </w:pPr>
          </w:p>
          <w:p w:rsidR="00CA052A" w:rsidRDefault="00CA052A" w:rsidP="006F7BB5">
            <w:pPr>
              <w:rPr>
                <w:i/>
                <w:sz w:val="26"/>
                <w:szCs w:val="26"/>
              </w:rPr>
            </w:pPr>
            <w:r>
              <w:rPr>
                <w:i/>
              </w:rPr>
              <w:lastRenderedPageBreak/>
              <w:t xml:space="preserve">My hope for </w:t>
            </w:r>
            <w:proofErr w:type="spellStart"/>
            <w:r>
              <w:rPr>
                <w:i/>
              </w:rPr>
              <w:t>Waikaha</w:t>
            </w:r>
            <w:proofErr w:type="spellEnd"/>
            <w:r>
              <w:rPr>
                <w:i/>
              </w:rPr>
              <w:t xml:space="preserve"> is that EGL will in the future serve people of over age of 65 years. (Questionnaire)</w:t>
            </w:r>
            <w:r>
              <w:rPr>
                <w:i/>
                <w:vertAlign w:val="superscript"/>
              </w:rPr>
              <w:footnoteReference w:id="15"/>
            </w:r>
          </w:p>
        </w:tc>
      </w:tr>
      <w:tr w:rsidR="00CA052A" w:rsidTr="00175C99">
        <w:tc>
          <w:tcPr>
            <w:tcW w:w="3930" w:type="dxa"/>
            <w:shd w:val="clear" w:color="auto" w:fill="auto"/>
            <w:tcMar>
              <w:top w:w="100" w:type="dxa"/>
              <w:left w:w="100" w:type="dxa"/>
              <w:bottom w:w="100" w:type="dxa"/>
              <w:right w:w="100" w:type="dxa"/>
            </w:tcMar>
          </w:tcPr>
          <w:p w:rsidR="00CA052A" w:rsidRDefault="00CA052A" w:rsidP="006F7BB5">
            <w:pPr>
              <w:rPr>
                <w:b/>
              </w:rPr>
            </w:pPr>
            <w:r>
              <w:rPr>
                <w:b/>
              </w:rPr>
              <w:lastRenderedPageBreak/>
              <w:t>Whaikaha - Ministry of Disabled People is properly funded and resourced.</w:t>
            </w:r>
          </w:p>
        </w:tc>
        <w:tc>
          <w:tcPr>
            <w:tcW w:w="5430" w:type="dxa"/>
            <w:shd w:val="clear" w:color="auto" w:fill="auto"/>
            <w:tcMar>
              <w:top w:w="100" w:type="dxa"/>
              <w:left w:w="100" w:type="dxa"/>
              <w:bottom w:w="100" w:type="dxa"/>
              <w:right w:w="100" w:type="dxa"/>
            </w:tcMar>
          </w:tcPr>
          <w:p w:rsidR="00CA052A" w:rsidRDefault="00CA052A" w:rsidP="006F7BB5">
            <w:r>
              <w:rPr>
                <w:i/>
              </w:rPr>
              <w:t xml:space="preserve">So for Whaikaha to be successful it has to be properly funded and actually used. (No Access to Support Interview) </w:t>
            </w:r>
          </w:p>
        </w:tc>
      </w:tr>
      <w:tr w:rsidR="00CA052A" w:rsidTr="00175C99">
        <w:tc>
          <w:tcPr>
            <w:tcW w:w="3930" w:type="dxa"/>
            <w:shd w:val="clear" w:color="auto" w:fill="auto"/>
            <w:tcMar>
              <w:top w:w="100" w:type="dxa"/>
              <w:left w:w="100" w:type="dxa"/>
              <w:bottom w:w="100" w:type="dxa"/>
              <w:right w:w="100" w:type="dxa"/>
            </w:tcMar>
          </w:tcPr>
          <w:p w:rsidR="00CA052A" w:rsidRDefault="00CA052A" w:rsidP="006F7BB5">
            <w:pPr>
              <w:rPr>
                <w:b/>
              </w:rPr>
            </w:pPr>
            <w:r>
              <w:rPr>
                <w:b/>
              </w:rPr>
              <w:t>Whaikaha - Ministry of Disabled People is staffed by people with diverse lived experiences of disability.</w:t>
            </w:r>
          </w:p>
        </w:tc>
        <w:tc>
          <w:tcPr>
            <w:tcW w:w="5430" w:type="dxa"/>
            <w:shd w:val="clear" w:color="auto" w:fill="auto"/>
            <w:tcMar>
              <w:top w:w="100" w:type="dxa"/>
              <w:left w:w="100" w:type="dxa"/>
              <w:bottom w:w="100" w:type="dxa"/>
              <w:right w:w="100" w:type="dxa"/>
            </w:tcMar>
          </w:tcPr>
          <w:p w:rsidR="00CA052A" w:rsidRDefault="00CA052A" w:rsidP="006F7BB5">
            <w:pPr>
              <w:rPr>
                <w:i/>
              </w:rPr>
            </w:pPr>
            <w:r>
              <w:rPr>
                <w:i/>
              </w:rPr>
              <w:t xml:space="preserve">[W]e need to have people with lived experience actually in the Ministry. So yeah and not just in, but actually in senior positions. (No Access to Support Interview) </w:t>
            </w:r>
          </w:p>
          <w:p w:rsidR="00CA052A" w:rsidRDefault="00CA052A" w:rsidP="006F7BB5">
            <w:pPr>
              <w:rPr>
                <w:i/>
              </w:rPr>
            </w:pPr>
          </w:p>
          <w:p w:rsidR="00CA052A" w:rsidRDefault="00CA052A" w:rsidP="006F7BB5">
            <w:pPr>
              <w:rPr>
                <w:i/>
              </w:rPr>
            </w:pPr>
            <w:r>
              <w:rPr>
                <w:i/>
              </w:rPr>
              <w:t>[Y]</w:t>
            </w:r>
            <w:proofErr w:type="spellStart"/>
            <w:r>
              <w:rPr>
                <w:i/>
              </w:rPr>
              <w:t>ou</w:t>
            </w:r>
            <w:proofErr w:type="spellEnd"/>
            <w:r>
              <w:rPr>
                <w:i/>
              </w:rPr>
              <w:t xml:space="preserve"> know breaking down those barriers where that a lot of people have viewed people with disabilities as not capable of doing certain jobs and not capable of doing certain things, and I think having a ministry that employ people with different disabilities prove that you know [...] we are active we are trying to contribute to the community and we are capable of doing much more. (Leader)</w:t>
            </w:r>
          </w:p>
        </w:tc>
      </w:tr>
      <w:tr w:rsidR="00CA052A" w:rsidTr="00175C99">
        <w:tc>
          <w:tcPr>
            <w:tcW w:w="3930" w:type="dxa"/>
            <w:shd w:val="clear" w:color="auto" w:fill="auto"/>
            <w:tcMar>
              <w:top w:w="100" w:type="dxa"/>
              <w:left w:w="100" w:type="dxa"/>
              <w:bottom w:w="100" w:type="dxa"/>
              <w:right w:w="100" w:type="dxa"/>
            </w:tcMar>
          </w:tcPr>
          <w:p w:rsidR="00CA052A" w:rsidRDefault="00CA052A" w:rsidP="006F7BB5">
            <w:pPr>
              <w:rPr>
                <w:b/>
              </w:rPr>
            </w:pPr>
            <w:r>
              <w:rPr>
                <w:b/>
              </w:rPr>
              <w:t>Whaikaha - Ministry of Disabled People ensures cross-agency commitment and accountability to the EGL approach, equity and disability rights.</w:t>
            </w:r>
          </w:p>
        </w:tc>
        <w:tc>
          <w:tcPr>
            <w:tcW w:w="5430" w:type="dxa"/>
            <w:shd w:val="clear" w:color="auto" w:fill="auto"/>
            <w:tcMar>
              <w:top w:w="100" w:type="dxa"/>
              <w:left w:w="100" w:type="dxa"/>
              <w:bottom w:w="100" w:type="dxa"/>
              <w:right w:w="100" w:type="dxa"/>
            </w:tcMar>
          </w:tcPr>
          <w:p w:rsidR="00CA052A" w:rsidRDefault="00CA052A" w:rsidP="006F7BB5">
            <w:pPr>
              <w:rPr>
                <w:i/>
              </w:rPr>
            </w:pPr>
            <w:r>
              <w:rPr>
                <w:i/>
              </w:rPr>
              <w:t>I hope that they can have a big influence in how other governments deal with implementing certain things like accessibility, like educating providers and I think Ministry will be really good influence in that area. (Women Focus Group)</w:t>
            </w:r>
          </w:p>
          <w:p w:rsidR="00CA052A" w:rsidRDefault="00CA052A" w:rsidP="006F7BB5">
            <w:pPr>
              <w:rPr>
                <w:i/>
              </w:rPr>
            </w:pPr>
          </w:p>
          <w:p w:rsidR="00CA052A" w:rsidRDefault="00CA052A" w:rsidP="006F7BB5">
            <w:r>
              <w:rPr>
                <w:i/>
              </w:rPr>
              <w:lastRenderedPageBreak/>
              <w:t xml:space="preserve">[T]o hold other ministries, other Government departments to account when it comes to policies  and legislation around disability and disability space. (Pacific Focus Group) </w:t>
            </w:r>
          </w:p>
        </w:tc>
      </w:tr>
      <w:tr w:rsidR="00CA052A" w:rsidTr="00175C99">
        <w:tc>
          <w:tcPr>
            <w:tcW w:w="3930" w:type="dxa"/>
            <w:shd w:val="clear" w:color="auto" w:fill="auto"/>
            <w:tcMar>
              <w:top w:w="100" w:type="dxa"/>
              <w:left w:w="100" w:type="dxa"/>
              <w:bottom w:w="100" w:type="dxa"/>
              <w:right w:w="100" w:type="dxa"/>
            </w:tcMar>
          </w:tcPr>
          <w:p w:rsidR="00CA052A" w:rsidRDefault="00CA052A" w:rsidP="006F7BB5">
            <w:pPr>
              <w:widowControl w:val="0"/>
              <w:pBdr>
                <w:top w:val="nil"/>
                <w:left w:val="nil"/>
                <w:bottom w:val="nil"/>
                <w:right w:val="nil"/>
                <w:between w:val="nil"/>
              </w:pBdr>
              <w:rPr>
                <w:b/>
              </w:rPr>
            </w:pPr>
            <w:r>
              <w:rPr>
                <w:b/>
              </w:rPr>
              <w:lastRenderedPageBreak/>
              <w:t xml:space="preserve">Whaikaha - Ministry of Disabled People proactively provides accessible and easy to find information about what it does and can offer disabled people and their family, whānau, </w:t>
            </w:r>
            <w:proofErr w:type="spellStart"/>
            <w:r>
              <w:rPr>
                <w:b/>
              </w:rPr>
              <w:t>aiga</w:t>
            </w:r>
            <w:proofErr w:type="spellEnd"/>
            <w:r>
              <w:rPr>
                <w:b/>
              </w:rPr>
              <w:t xml:space="preserve"> and close supporters.</w:t>
            </w:r>
          </w:p>
        </w:tc>
        <w:tc>
          <w:tcPr>
            <w:tcW w:w="5430" w:type="dxa"/>
            <w:shd w:val="clear" w:color="auto" w:fill="auto"/>
            <w:tcMar>
              <w:top w:w="100" w:type="dxa"/>
              <w:left w:w="100" w:type="dxa"/>
              <w:bottom w:w="100" w:type="dxa"/>
              <w:right w:w="100" w:type="dxa"/>
            </w:tcMar>
          </w:tcPr>
          <w:p w:rsidR="00CA052A" w:rsidRDefault="00CA052A" w:rsidP="006F7BB5">
            <w:pPr>
              <w:rPr>
                <w:i/>
              </w:rPr>
            </w:pPr>
            <w:r>
              <w:rPr>
                <w:i/>
              </w:rPr>
              <w:t xml:space="preserve">I think the support needs to be advertised to the people. Otherwise we don’t know what’s out there, especially for us new to the country. What’s available, and who is eligible needs to be advertised to the people. I think asylum seekers and refugees need to be specifically, like explicitly mentioned. (Migrant and Refugee Focus Group) </w:t>
            </w:r>
          </w:p>
          <w:p w:rsidR="00CA052A" w:rsidRDefault="00CA052A" w:rsidP="006F7BB5">
            <w:pPr>
              <w:rPr>
                <w:i/>
              </w:rPr>
            </w:pPr>
          </w:p>
          <w:p w:rsidR="00CA052A" w:rsidRDefault="00CA052A" w:rsidP="006F7BB5">
            <w:pPr>
              <w:rPr>
                <w:i/>
              </w:rPr>
            </w:pPr>
            <w:r>
              <w:rPr>
                <w:i/>
              </w:rPr>
              <w:t>We can go to website and occasionally see things on social media but don’t feel there is a proactive approach to information sharing. (Questionnaire)</w:t>
            </w:r>
          </w:p>
        </w:tc>
      </w:tr>
      <w:tr w:rsidR="00CA052A" w:rsidTr="00175C99">
        <w:tc>
          <w:tcPr>
            <w:tcW w:w="3930" w:type="dxa"/>
            <w:shd w:val="clear" w:color="auto" w:fill="auto"/>
            <w:tcMar>
              <w:top w:w="100" w:type="dxa"/>
              <w:left w:w="100" w:type="dxa"/>
              <w:bottom w:w="100" w:type="dxa"/>
              <w:right w:w="100" w:type="dxa"/>
            </w:tcMar>
          </w:tcPr>
          <w:p w:rsidR="00CA052A" w:rsidRDefault="00CA052A" w:rsidP="006F7BB5">
            <w:pPr>
              <w:widowControl w:val="0"/>
              <w:pBdr>
                <w:top w:val="nil"/>
                <w:left w:val="nil"/>
                <w:bottom w:val="nil"/>
                <w:right w:val="nil"/>
                <w:between w:val="nil"/>
              </w:pBdr>
              <w:rPr>
                <w:b/>
              </w:rPr>
            </w:pPr>
            <w:r>
              <w:rPr>
                <w:b/>
              </w:rPr>
              <w:t>Whaikaha - Ministry of Disabled People helps build and unify the disability community.</w:t>
            </w:r>
          </w:p>
        </w:tc>
        <w:tc>
          <w:tcPr>
            <w:tcW w:w="5430" w:type="dxa"/>
            <w:shd w:val="clear" w:color="auto" w:fill="auto"/>
            <w:tcMar>
              <w:top w:w="100" w:type="dxa"/>
              <w:left w:w="100" w:type="dxa"/>
              <w:bottom w:w="100" w:type="dxa"/>
              <w:right w:w="100" w:type="dxa"/>
            </w:tcMar>
          </w:tcPr>
          <w:p w:rsidR="00CA052A" w:rsidRDefault="00CA052A" w:rsidP="006F7BB5">
            <w:pPr>
              <w:rPr>
                <w:i/>
              </w:rPr>
            </w:pPr>
            <w:r>
              <w:rPr>
                <w:i/>
              </w:rPr>
              <w:t xml:space="preserve">But, that’s another hope I guess, to help build the community. (Migrant and Refugee Focus Group) </w:t>
            </w:r>
          </w:p>
        </w:tc>
      </w:tr>
      <w:tr w:rsidR="00CA052A" w:rsidTr="00175C99">
        <w:tc>
          <w:tcPr>
            <w:tcW w:w="3930" w:type="dxa"/>
            <w:shd w:val="clear" w:color="auto" w:fill="auto"/>
            <w:tcMar>
              <w:top w:w="100" w:type="dxa"/>
              <w:left w:w="100" w:type="dxa"/>
              <w:bottom w:w="100" w:type="dxa"/>
              <w:right w:w="100" w:type="dxa"/>
            </w:tcMar>
          </w:tcPr>
          <w:p w:rsidR="00CA052A" w:rsidRDefault="00CA052A" w:rsidP="006F7BB5">
            <w:pPr>
              <w:tabs>
                <w:tab w:val="right" w:pos="12000"/>
              </w:tabs>
            </w:pPr>
            <w:r>
              <w:rPr>
                <w:b/>
              </w:rPr>
              <w:t>Whaikaha - Ministry of Disabled People changes society’s attitudes towards disability.</w:t>
            </w:r>
          </w:p>
        </w:tc>
        <w:tc>
          <w:tcPr>
            <w:tcW w:w="5430" w:type="dxa"/>
            <w:shd w:val="clear" w:color="auto" w:fill="auto"/>
            <w:tcMar>
              <w:top w:w="100" w:type="dxa"/>
              <w:left w:w="100" w:type="dxa"/>
              <w:bottom w:w="100" w:type="dxa"/>
              <w:right w:w="100" w:type="dxa"/>
            </w:tcMar>
          </w:tcPr>
          <w:p w:rsidR="00CA052A" w:rsidRDefault="00CA052A" w:rsidP="006F7BB5">
            <w:pPr>
              <w:tabs>
                <w:tab w:val="right" w:pos="12000"/>
              </w:tabs>
            </w:pPr>
            <w:r>
              <w:rPr>
                <w:i/>
              </w:rPr>
              <w:t xml:space="preserve">[A] lot of the issue when it comes to accessibility and supports and services comes down to the different attitude that people have, and of course we cannot control how people think and feel but it’s really important that we have a cultural change when it comes to how people not just people who have disability themselves, but how people outside of this community views disability as well. [...] I think this is the area where the Ministry can help the day to day average person with a disability. (Women Focus Group) </w:t>
            </w:r>
          </w:p>
        </w:tc>
      </w:tr>
      <w:tr w:rsidR="00CA052A" w:rsidTr="00175C99">
        <w:tc>
          <w:tcPr>
            <w:tcW w:w="3930" w:type="dxa"/>
            <w:shd w:val="clear" w:color="auto" w:fill="auto"/>
            <w:tcMar>
              <w:top w:w="100" w:type="dxa"/>
              <w:left w:w="100" w:type="dxa"/>
              <w:bottom w:w="100" w:type="dxa"/>
              <w:right w:w="100" w:type="dxa"/>
            </w:tcMar>
          </w:tcPr>
          <w:p w:rsidR="00CA052A" w:rsidRDefault="00CA052A" w:rsidP="006F7BB5">
            <w:pPr>
              <w:tabs>
                <w:tab w:val="right" w:pos="12000"/>
              </w:tabs>
            </w:pPr>
            <w:r>
              <w:rPr>
                <w:b/>
              </w:rPr>
              <w:lastRenderedPageBreak/>
              <w:t>Whaikaha - Ministry of Disabled People is a “one-stop-shop” for disability information and support.</w:t>
            </w:r>
          </w:p>
        </w:tc>
        <w:tc>
          <w:tcPr>
            <w:tcW w:w="5430" w:type="dxa"/>
            <w:shd w:val="clear" w:color="auto" w:fill="auto"/>
            <w:tcMar>
              <w:top w:w="100" w:type="dxa"/>
              <w:left w:w="100" w:type="dxa"/>
              <w:bottom w:w="100" w:type="dxa"/>
              <w:right w:w="100" w:type="dxa"/>
            </w:tcMar>
          </w:tcPr>
          <w:p w:rsidR="00CA052A" w:rsidRDefault="00CA052A" w:rsidP="006F7BB5">
            <w:pPr>
              <w:rPr>
                <w:i/>
              </w:rPr>
            </w:pPr>
            <w:r>
              <w:rPr>
                <w:i/>
              </w:rPr>
              <w:t xml:space="preserve">​​I wish to have one shop you go to </w:t>
            </w:r>
            <w:proofErr w:type="spellStart"/>
            <w:r>
              <w:rPr>
                <w:i/>
              </w:rPr>
              <w:t>to</w:t>
            </w:r>
            <w:proofErr w:type="spellEnd"/>
            <w:r>
              <w:rPr>
                <w:i/>
              </w:rPr>
              <w:t xml:space="preserve"> talk with someone with all of your needs. (Home and Community Support Focus Group)</w:t>
            </w:r>
          </w:p>
        </w:tc>
      </w:tr>
    </w:tbl>
    <w:p w:rsidR="00314558" w:rsidRDefault="00314558" w:rsidP="006F7BB5">
      <w:pPr>
        <w:pStyle w:val="Heading1"/>
        <w:ind w:left="0"/>
      </w:pPr>
      <w:bookmarkStart w:id="49" w:name="_u31ggs6hswjt" w:colFirst="0" w:colLast="0"/>
      <w:bookmarkStart w:id="50" w:name="_Toc189478069"/>
      <w:bookmarkEnd w:id="49"/>
    </w:p>
    <w:p w:rsidR="00314558" w:rsidRDefault="00314558" w:rsidP="00314558">
      <w:pPr>
        <w:rPr>
          <w:rFonts w:eastAsia="Times New Roman"/>
          <w:color w:val="9D1C2B"/>
          <w:sz w:val="40"/>
          <w:szCs w:val="40"/>
        </w:rPr>
      </w:pPr>
      <w:r>
        <w:br w:type="page"/>
      </w:r>
    </w:p>
    <w:p w:rsidR="00CA052A" w:rsidRDefault="009A7407" w:rsidP="006F7BB5">
      <w:pPr>
        <w:pStyle w:val="Heading1"/>
        <w:ind w:left="0"/>
      </w:pPr>
      <w:r>
        <w:lastRenderedPageBreak/>
        <w:t>6</w:t>
      </w:r>
      <w:r w:rsidR="00CA052A">
        <w:t xml:space="preserve"> </w:t>
      </w:r>
      <w:proofErr w:type="spellStart"/>
      <w:r w:rsidR="00CA052A">
        <w:t>Kupu</w:t>
      </w:r>
      <w:proofErr w:type="spellEnd"/>
      <w:r w:rsidR="00CA052A">
        <w:t xml:space="preserve"> </w:t>
      </w:r>
      <w:proofErr w:type="spellStart"/>
      <w:r w:rsidR="00CA052A">
        <w:t>Whakamutaka</w:t>
      </w:r>
      <w:proofErr w:type="spellEnd"/>
      <w:r w:rsidR="00CA052A">
        <w:t xml:space="preserve"> / Concluding Remarks</w:t>
      </w:r>
      <w:bookmarkEnd w:id="50"/>
      <w:r w:rsidR="00CA052A">
        <w:t xml:space="preserve"> </w:t>
      </w:r>
    </w:p>
    <w:p w:rsidR="005C6F17" w:rsidRDefault="005C6F17" w:rsidP="006F7BB5">
      <w:r>
        <w:t xml:space="preserve">This report is the first in a series of monitoring reports detailing the perspectives of disabled people and their family, whānau, </w:t>
      </w:r>
      <w:proofErr w:type="spellStart"/>
      <w:r>
        <w:t>aiga</w:t>
      </w:r>
      <w:proofErr w:type="spellEnd"/>
      <w:r>
        <w:t xml:space="preserve"> and close supporters about Whaikaha - Ministry of Disabled People; government consultation with the disability community; disability supports and services; and Enabling Good Lives. The report has detailed the reflections of disability sector leaders on the structure and functions of Whaikaha - Ministry of Disabled People, and highlights the frustration, fear, optimism and hope felt by disabled people and their family, whānau, </w:t>
      </w:r>
      <w:proofErr w:type="spellStart"/>
      <w:r>
        <w:t>aiga</w:t>
      </w:r>
      <w:proofErr w:type="spellEnd"/>
      <w:r>
        <w:t xml:space="preserve"> and close supporters regarding the establishment of the new Ministry. </w:t>
      </w:r>
    </w:p>
    <w:p w:rsidR="005C6F17" w:rsidRDefault="005C6F17" w:rsidP="006F7BB5"/>
    <w:p w:rsidR="005C6F17" w:rsidRDefault="005C6F17" w:rsidP="006F7BB5">
      <w:r>
        <w:t xml:space="preserve">It is important to note that data and evidence detailed in this report were collected amidst the launch of Whaikaha - Ministry of Disabled People (July 2022), a change of government (October 2023), and changes to Purchasing Guidelines (March 2024), but prior to the independent review of Whaikaha - Ministry of Disabled People (August 2024), the subsequent transition of DSS to MSD (October 2024), and any other changes that will occur as a result of the independent review. </w:t>
      </w:r>
    </w:p>
    <w:p w:rsidR="005C6F17" w:rsidRDefault="005C6F17" w:rsidP="006F7BB5"/>
    <w:p w:rsidR="005C6F17" w:rsidRDefault="005C6F17" w:rsidP="006F7BB5">
      <w:r>
        <w:t xml:space="preserve">Monitoring participants shared a wide range of frustrations and fears regarding Whaikaha - Ministry of Disabled People, many of which were also reflected in the findings of the independent review. However, there was a significant lack of alignment between participants' hopes, aspirations and recommendations for the new Ministry and Cabinet’s response to the independent review (Cabinet, 12 August 2024). This monitoring research has very clearly shown that participants wanted supports and services to be delivered by a ministry that is committed to equity, Te Tiriti o Waitangi, the UNCRPD, and the Enabling Good Lives approach. Participants wanted a ministry dedicated to disability matters - one that would succeed and thrive. Participants wanted Whaikaha - Ministry of Disabled People to have the time and investment needed to get it right for disabled people and their family, whānau, </w:t>
      </w:r>
      <w:proofErr w:type="spellStart"/>
      <w:r>
        <w:t>aiga</w:t>
      </w:r>
      <w:proofErr w:type="spellEnd"/>
      <w:r>
        <w:t xml:space="preserve"> and close supporters.</w:t>
      </w:r>
    </w:p>
    <w:p w:rsidR="005C6F17" w:rsidRDefault="005C6F17" w:rsidP="006F7BB5"/>
    <w:p w:rsidR="005C6F17" w:rsidRDefault="005C6F17" w:rsidP="006F7BB5">
      <w:pPr>
        <w:spacing w:after="200"/>
        <w:rPr>
          <w:i/>
        </w:rPr>
      </w:pPr>
      <w:r>
        <w:t xml:space="preserve">As this monitoring research has shown, many disability sector leaders, disabled people and their family, whānau, </w:t>
      </w:r>
      <w:proofErr w:type="spellStart"/>
      <w:r>
        <w:t>aiga</w:t>
      </w:r>
      <w:proofErr w:type="spellEnd"/>
      <w:r>
        <w:t xml:space="preserve"> and close supporters feel uncertainty around the New Zealand Government's commitment to its obligations under the UNCRPD. </w:t>
      </w:r>
      <w:r>
        <w:lastRenderedPageBreak/>
        <w:t>At the time of writing this report, the future of Whaikaha - Ministry of Disabled People was hanging in the balance. It is now crucial that the Government demonstrates commitment to the Articles contained within the Convention, by closely consulting with and actively involving disabled people in the development and implementation of legislation and policies, and in decision-making processes, including decisions about the future direction of Whaikaha - Ministry of Disabled People (Article 4.1 and 4.3). As summarised by the quote below, now is the time for “doing”:</w:t>
      </w:r>
    </w:p>
    <w:p w:rsidR="005C6F17" w:rsidRDefault="005C6F17" w:rsidP="006F7BB5">
      <w:pPr>
        <w:spacing w:after="200"/>
        <w:ind w:left="720" w:right="720"/>
        <w:rPr>
          <w:i/>
        </w:rPr>
      </w:pPr>
      <w:r>
        <w:rPr>
          <w:i/>
        </w:rPr>
        <w:t>[W]</w:t>
      </w:r>
      <w:proofErr w:type="spellStart"/>
      <w:r>
        <w:rPr>
          <w:i/>
        </w:rPr>
        <w:t>hen</w:t>
      </w:r>
      <w:proofErr w:type="spellEnd"/>
      <w:r>
        <w:rPr>
          <w:i/>
        </w:rPr>
        <w:t xml:space="preserve"> I got the announcement that Whaikaha was going to be established, I was happy! And I still am happy because you know, at least we have a legit voice at government level, or sort of, at that level to be really create us a pathway for our voice to be heard. I just hope that Whaikaha doesn't get lost in all the other voices that happen. It's only a new ministry compared to all the other ministries that are out there. But the issues are not new. Our concerns are not new. The solutions that we have are not new. So I think it's just time to start doing more of the doing and less of the talking. (Pacific Focus Group) </w:t>
      </w:r>
    </w:p>
    <w:p w:rsidR="005C6F17" w:rsidRDefault="005C6F17" w:rsidP="00400F7A">
      <w:pPr>
        <w:spacing w:line="240" w:lineRule="auto"/>
        <w:jc w:val="both"/>
        <w:rPr>
          <w:i/>
        </w:rPr>
      </w:pPr>
    </w:p>
    <w:p w:rsidR="00DC5E87" w:rsidRPr="0073182F" w:rsidRDefault="00DC5E87" w:rsidP="00400F7A">
      <w:pPr>
        <w:jc w:val="both"/>
        <w:rPr>
          <w:rFonts w:eastAsia="Times New Roman" w:cs="Arial"/>
          <w:b/>
          <w:color w:val="9D1C2B"/>
        </w:rPr>
      </w:pPr>
      <w:r w:rsidRPr="0073182F">
        <w:rPr>
          <w:rFonts w:cs="Arial"/>
        </w:rPr>
        <w:br w:type="page"/>
      </w:r>
    </w:p>
    <w:p w:rsidR="004E2D01" w:rsidRDefault="009A7407" w:rsidP="00400F7A">
      <w:pPr>
        <w:pStyle w:val="Heading1"/>
        <w:ind w:left="0"/>
        <w:jc w:val="both"/>
      </w:pPr>
      <w:bookmarkStart w:id="51" w:name="_Toc189478070"/>
      <w:r>
        <w:lastRenderedPageBreak/>
        <w:t>7</w:t>
      </w:r>
      <w:r w:rsidR="004E2D01">
        <w:t xml:space="preserve"> Tohutoro / References</w:t>
      </w:r>
      <w:bookmarkEnd w:id="51"/>
    </w:p>
    <w:p w:rsidR="00B474D3" w:rsidRPr="007000B4" w:rsidRDefault="00B474D3" w:rsidP="00F04131">
      <w:pPr>
        <w:spacing w:line="276" w:lineRule="auto"/>
        <w:ind w:left="993" w:hanging="993"/>
      </w:pPr>
      <w:r>
        <w:t xml:space="preserve">Barnes, C., &amp; Mercer, G. (2001). Disability culture. </w:t>
      </w:r>
      <w:r>
        <w:rPr>
          <w:i/>
        </w:rPr>
        <w:t>Handbook of disability studies</w:t>
      </w:r>
      <w:r>
        <w:t>, 515</w:t>
      </w:r>
      <w:r w:rsidR="006D783B">
        <w:noBreakHyphen/>
      </w:r>
      <w:r>
        <w:t>534.</w:t>
      </w:r>
      <w:r w:rsidR="007000B4">
        <w:t> </w:t>
      </w:r>
      <w:hyperlink r:id="rId13" w:history="1">
        <w:r w:rsidR="00FC1723" w:rsidRPr="00651D05">
          <w:rPr>
            <w:rStyle w:val="Hyperlink"/>
          </w:rPr>
          <w:t>https://courses.washington.edu/intro2ds/Readings/33_BarnesMercer-culture.pdf</w:t>
        </w:r>
      </w:hyperlink>
      <w:r>
        <w:t xml:space="preserve"> </w:t>
      </w:r>
    </w:p>
    <w:p w:rsidR="00175C99" w:rsidRDefault="00175C99" w:rsidP="00F04131">
      <w:pPr>
        <w:spacing w:line="276" w:lineRule="auto"/>
        <w:ind w:left="993" w:hanging="993"/>
      </w:pPr>
    </w:p>
    <w:p w:rsidR="004E2D01" w:rsidRDefault="004E2D01" w:rsidP="00F04131">
      <w:pPr>
        <w:spacing w:line="276" w:lineRule="auto"/>
        <w:ind w:left="993" w:hanging="993"/>
      </w:pPr>
      <w:r>
        <w:t xml:space="preserve">Brown, S. (2002). What is disability culture?. </w:t>
      </w:r>
      <w:r>
        <w:rPr>
          <w:i/>
        </w:rPr>
        <w:t>Disability studies quarterly</w:t>
      </w:r>
      <w:r>
        <w:t>,</w:t>
      </w:r>
      <w:r>
        <w:rPr>
          <w:i/>
        </w:rPr>
        <w:t xml:space="preserve"> 22</w:t>
      </w:r>
      <w:r>
        <w:t>(2).</w:t>
      </w:r>
    </w:p>
    <w:p w:rsidR="004E2D01" w:rsidRDefault="00F04131" w:rsidP="00F04131">
      <w:pPr>
        <w:spacing w:line="276" w:lineRule="auto"/>
        <w:ind w:left="993" w:hanging="273"/>
      </w:pPr>
      <w:r>
        <w:t xml:space="preserve">    </w:t>
      </w:r>
      <w:hyperlink r:id="rId14" w:history="1">
        <w:r w:rsidR="00AD4FC9" w:rsidRPr="007670C4">
          <w:rPr>
            <w:rStyle w:val="Hyperlink"/>
          </w:rPr>
          <w:t>https://dsq-sds.org/index.php/dsq/article/download/343/433</w:t>
        </w:r>
      </w:hyperlink>
      <w:r w:rsidR="004E2D01">
        <w:t xml:space="preserve"> </w:t>
      </w:r>
    </w:p>
    <w:p w:rsidR="004E2D01" w:rsidRDefault="004E2D01" w:rsidP="00F04131">
      <w:pPr>
        <w:spacing w:line="276" w:lineRule="auto"/>
        <w:ind w:left="993" w:hanging="993"/>
      </w:pPr>
    </w:p>
    <w:p w:rsidR="004E2D01" w:rsidRDefault="004E2D01" w:rsidP="00F04131">
      <w:pPr>
        <w:spacing w:line="276" w:lineRule="auto"/>
        <w:ind w:left="993" w:hanging="993"/>
      </w:pPr>
      <w:r>
        <w:t>Donald Beasley Institute. (2020).</w:t>
      </w:r>
      <w:r>
        <w:rPr>
          <w:i/>
        </w:rPr>
        <w:t xml:space="preserve"> My Experiences, My Rights: A Monitoring Report on Disabled Person’s Experience of Housing in Aotearoa New Zealand. [Monitoring Long Report]</w:t>
      </w:r>
      <w:r>
        <w:t>. New Zealand Disabled People’s Organisation</w:t>
      </w:r>
      <w:r w:rsidR="00693EDB">
        <w:t>s</w:t>
      </w:r>
      <w:r>
        <w:t xml:space="preserve"> Coalition.</w:t>
      </w:r>
    </w:p>
    <w:p w:rsidR="004E2D01" w:rsidRDefault="004E2D01" w:rsidP="00F04131">
      <w:pPr>
        <w:spacing w:line="276" w:lineRule="auto"/>
        <w:ind w:left="993" w:hanging="993"/>
      </w:pPr>
    </w:p>
    <w:p w:rsidR="004E2D01" w:rsidRDefault="004E2D01" w:rsidP="00F04131">
      <w:pPr>
        <w:spacing w:line="276" w:lineRule="auto"/>
        <w:ind w:left="993" w:hanging="993"/>
      </w:pPr>
      <w:r>
        <w:t xml:space="preserve">Donald Beasley Institute. (2022). </w:t>
      </w:r>
      <w:r>
        <w:rPr>
          <w:i/>
        </w:rPr>
        <w:t>My Experiences, My Rights: A Monitoring Report on Disabled People’s Experiences of Health and Wellbeing in Aotearoa New Zealand. [Monitoring Long Report]</w:t>
      </w:r>
      <w:r>
        <w:t>. New Zealand Disabled People’s Organisations Coalition.</w:t>
      </w:r>
    </w:p>
    <w:p w:rsidR="004E2D01" w:rsidRDefault="004E2D01" w:rsidP="00F04131">
      <w:pPr>
        <w:spacing w:line="276" w:lineRule="auto"/>
        <w:ind w:left="993" w:hanging="993"/>
      </w:pPr>
    </w:p>
    <w:p w:rsidR="004E2D01" w:rsidRDefault="004E2D01" w:rsidP="00F04131">
      <w:pPr>
        <w:spacing w:line="276" w:lineRule="auto"/>
        <w:ind w:left="993" w:hanging="993"/>
      </w:pPr>
      <w:r>
        <w:t xml:space="preserve">Hunt, R. (2023, August 23). Riding the silver tsunami as a disabled New Zealander. </w:t>
      </w:r>
      <w:r>
        <w:rPr>
          <w:i/>
        </w:rPr>
        <w:t>Staff.</w:t>
      </w:r>
      <w:r>
        <w:t xml:space="preserve"> </w:t>
      </w:r>
      <w:hyperlink r:id="rId15">
        <w:r>
          <w:rPr>
            <w:color w:val="1155CC"/>
            <w:u w:val="single"/>
          </w:rPr>
          <w:t>https://thespinoff.co.nz/society/25-08-2023/riding-the-silver-tsunami-as-a-disabled-new-zealander</w:t>
        </w:r>
      </w:hyperlink>
      <w:r>
        <w:t xml:space="preserve"> </w:t>
      </w:r>
    </w:p>
    <w:p w:rsidR="004E2D01" w:rsidRDefault="004E2D01" w:rsidP="00F04131">
      <w:pPr>
        <w:spacing w:line="276" w:lineRule="auto"/>
        <w:ind w:left="993" w:hanging="993"/>
      </w:pPr>
    </w:p>
    <w:p w:rsidR="004E2D01" w:rsidRDefault="004E2D01" w:rsidP="00F04131">
      <w:pPr>
        <w:spacing w:line="276" w:lineRule="auto"/>
        <w:ind w:left="993" w:hanging="993"/>
      </w:pPr>
      <w:r>
        <w:t xml:space="preserve">Inter-agency Network for Education in Emergencies. (no date). </w:t>
      </w:r>
      <w:r>
        <w:rPr>
          <w:i/>
        </w:rPr>
        <w:t>Duty-bearer.</w:t>
      </w:r>
      <w:r>
        <w:t xml:space="preserve"> </w:t>
      </w:r>
      <w:hyperlink r:id="rId16">
        <w:r>
          <w:t>https://inee.org/eie-glossary/duty-bearer</w:t>
        </w:r>
      </w:hyperlink>
      <w:r>
        <w:t xml:space="preserve"> </w:t>
      </w:r>
    </w:p>
    <w:p w:rsidR="004E2D01" w:rsidRDefault="004E2D01" w:rsidP="00F04131">
      <w:pPr>
        <w:spacing w:line="276" w:lineRule="auto"/>
        <w:ind w:left="993" w:hanging="993"/>
      </w:pPr>
    </w:p>
    <w:p w:rsidR="004E2D01" w:rsidRDefault="004E2D01" w:rsidP="00F04131">
      <w:pPr>
        <w:spacing w:line="276" w:lineRule="auto"/>
        <w:ind w:left="993" w:hanging="993"/>
      </w:pPr>
      <w:proofErr w:type="spellStart"/>
      <w:r>
        <w:t>Kuppers</w:t>
      </w:r>
      <w:proofErr w:type="spellEnd"/>
      <w:r>
        <w:t xml:space="preserve">, P. (2014). Crip time. </w:t>
      </w:r>
      <w:proofErr w:type="spellStart"/>
      <w:r>
        <w:rPr>
          <w:i/>
        </w:rPr>
        <w:t>Tikkun</w:t>
      </w:r>
      <w:proofErr w:type="spellEnd"/>
      <w:r>
        <w:t xml:space="preserve">, </w:t>
      </w:r>
      <w:r>
        <w:rPr>
          <w:i/>
        </w:rPr>
        <w:t>29</w:t>
      </w:r>
      <w:r>
        <w:t xml:space="preserve">(4), 29-30. </w:t>
      </w:r>
      <w:hyperlink r:id="rId17">
        <w:r>
          <w:rPr>
            <w:color w:val="1155CC"/>
            <w:u w:val="single"/>
          </w:rPr>
          <w:t>https://read.dukeupress.edu/tikkun/article-abstract/29/4/29/30485/Crip-Time</w:t>
        </w:r>
      </w:hyperlink>
      <w:r>
        <w:t xml:space="preserve"> </w:t>
      </w:r>
    </w:p>
    <w:p w:rsidR="004E2D01" w:rsidRDefault="004E2D01" w:rsidP="00F04131">
      <w:pPr>
        <w:spacing w:line="276" w:lineRule="auto"/>
        <w:ind w:left="993" w:hanging="993"/>
      </w:pPr>
    </w:p>
    <w:p w:rsidR="004E2D01" w:rsidRDefault="004E2D01" w:rsidP="00F04131">
      <w:pPr>
        <w:spacing w:line="276" w:lineRule="auto"/>
        <w:ind w:left="993" w:hanging="993"/>
      </w:pPr>
      <w:r>
        <w:t xml:space="preserve">Lewis, T. (2022). </w:t>
      </w:r>
      <w:r>
        <w:rPr>
          <w:i/>
        </w:rPr>
        <w:t>Working definition of ableism- January 2022 update</w:t>
      </w:r>
      <w:r>
        <w:t>. Talia A. Lewis. https://www.talilalewis.com/blog/working-definition-of-ableism-january-2022-update</w:t>
      </w:r>
    </w:p>
    <w:p w:rsidR="004E2D01" w:rsidRDefault="004E2D01" w:rsidP="00F04131">
      <w:pPr>
        <w:spacing w:line="276" w:lineRule="auto"/>
        <w:ind w:left="993" w:hanging="993"/>
      </w:pPr>
    </w:p>
    <w:p w:rsidR="004E2D01" w:rsidRDefault="004E2D01" w:rsidP="00F04131">
      <w:pPr>
        <w:spacing w:line="276" w:lineRule="auto"/>
        <w:ind w:left="993" w:hanging="993"/>
      </w:pPr>
      <w:proofErr w:type="spellStart"/>
      <w:r>
        <w:t>Löve</w:t>
      </w:r>
      <w:proofErr w:type="spellEnd"/>
      <w:r>
        <w:t xml:space="preserve">, L., </w:t>
      </w:r>
      <w:proofErr w:type="spellStart"/>
      <w:r>
        <w:t>Traustadóttir</w:t>
      </w:r>
      <w:proofErr w:type="spellEnd"/>
      <w:r>
        <w:t xml:space="preserve">, R., Quinn, G., &amp; Rice, J. (2017). The inclusion of the lived experience of disability in policymaking. </w:t>
      </w:r>
      <w:r>
        <w:rPr>
          <w:i/>
        </w:rPr>
        <w:t>Laws</w:t>
      </w:r>
      <w:r>
        <w:t xml:space="preserve">, </w:t>
      </w:r>
      <w:r>
        <w:rPr>
          <w:i/>
        </w:rPr>
        <w:t>6</w:t>
      </w:r>
      <w:r>
        <w:t>(4), 33.</w:t>
      </w:r>
    </w:p>
    <w:p w:rsidR="004E2D01" w:rsidRDefault="004E2D01" w:rsidP="00F04131">
      <w:pPr>
        <w:spacing w:line="276" w:lineRule="auto"/>
        <w:ind w:left="993" w:hanging="993"/>
      </w:pPr>
    </w:p>
    <w:p w:rsidR="004E2D01" w:rsidRDefault="004E2D01" w:rsidP="00F04131">
      <w:pPr>
        <w:spacing w:line="276" w:lineRule="auto"/>
        <w:ind w:left="993" w:hanging="993"/>
      </w:pPr>
      <w:r>
        <w:t xml:space="preserve">Machinery of Government Review. (2018). </w:t>
      </w:r>
      <w:r>
        <w:rPr>
          <w:i/>
        </w:rPr>
        <w:t>Advice from the Machinery of</w:t>
      </w:r>
      <w:r w:rsidR="00542478">
        <w:rPr>
          <w:i/>
        </w:rPr>
        <w:t xml:space="preserve"> </w:t>
      </w:r>
      <w:r>
        <w:rPr>
          <w:i/>
        </w:rPr>
        <w:t xml:space="preserve">Government Working Group on key features. </w:t>
      </w:r>
      <w:r>
        <w:t>Enabling Good Lives.</w:t>
      </w:r>
      <w:r>
        <w:br/>
      </w:r>
      <w:r w:rsidR="00A4686D" w:rsidRPr="00A4686D">
        <w:rPr>
          <w:color w:val="1155CC"/>
        </w:rPr>
        <w:t xml:space="preserve"> </w:t>
      </w:r>
      <w:hyperlink r:id="rId18" w:history="1">
        <w:r w:rsidR="006B4A7D" w:rsidRPr="00651D05">
          <w:rPr>
            <w:rStyle w:val="Hyperlink"/>
          </w:rPr>
          <w:t>https://www.enablinggoodlives.co.nz/dmsdocument/292-mana-self-</w:t>
        </w:r>
      </w:hyperlink>
      <w:r w:rsidR="00A4686D">
        <w:rPr>
          <w:color w:val="1155CC"/>
          <w:u w:val="single"/>
        </w:rPr>
        <w:t xml:space="preserve"> </w:t>
      </w:r>
      <w:r>
        <w:rPr>
          <w:color w:val="1155CC"/>
          <w:u w:val="single"/>
        </w:rPr>
        <w:t>determination-and-voice-pdf</w:t>
      </w:r>
    </w:p>
    <w:p w:rsidR="005B544C" w:rsidRDefault="005B544C" w:rsidP="00F04131">
      <w:pPr>
        <w:spacing w:line="276" w:lineRule="auto"/>
        <w:ind w:left="993" w:hanging="993"/>
      </w:pPr>
    </w:p>
    <w:p w:rsidR="004E2D01" w:rsidRDefault="004E2D01" w:rsidP="00F04131">
      <w:pPr>
        <w:spacing w:line="276" w:lineRule="auto"/>
        <w:ind w:left="993" w:hanging="993"/>
      </w:pPr>
      <w:r>
        <w:t xml:space="preserve">Miller, P., Parker, S., &amp; </w:t>
      </w:r>
      <w:proofErr w:type="spellStart"/>
      <w:r>
        <w:t>Gillinson</w:t>
      </w:r>
      <w:proofErr w:type="spellEnd"/>
      <w:r>
        <w:t xml:space="preserve">, S. (2004). </w:t>
      </w:r>
      <w:r>
        <w:rPr>
          <w:i/>
        </w:rPr>
        <w:t xml:space="preserve">Disablism: How to tackle the last prejudice. </w:t>
      </w:r>
      <w:r>
        <w:t>Demos.</w:t>
      </w:r>
    </w:p>
    <w:p w:rsidR="004E2D01" w:rsidRDefault="004E2D01" w:rsidP="00F04131">
      <w:pPr>
        <w:spacing w:line="276" w:lineRule="auto"/>
        <w:ind w:left="993" w:hanging="993"/>
      </w:pPr>
    </w:p>
    <w:p w:rsidR="004E2D01" w:rsidRDefault="004E2D01" w:rsidP="00F04131">
      <w:pPr>
        <w:spacing w:line="276" w:lineRule="auto"/>
        <w:ind w:left="993" w:hanging="993"/>
      </w:pPr>
      <w:r>
        <w:lastRenderedPageBreak/>
        <w:t xml:space="preserve">Minister for Disability Issues. (2024, August 12). </w:t>
      </w:r>
      <w:r>
        <w:rPr>
          <w:i/>
        </w:rPr>
        <w:t xml:space="preserve">Improving the sustainability of Disability Support Services. Whaikaha Ministry of Disabled People. </w:t>
      </w:r>
      <w:r>
        <w:t xml:space="preserve"> </w:t>
      </w:r>
      <w:hyperlink r:id="rId19">
        <w:r>
          <w:rPr>
            <w:u w:val="single"/>
          </w:rPr>
          <w:t>https://www.whaikaha.govt.nz/assets/Independent-Review/04_AUGUST-CABINET-Paper-Improving-the-sustainability-of-Disability-Support-Services-redactions-applied-FINAL.pdf</w:t>
        </w:r>
      </w:hyperlink>
      <w:r>
        <w:t xml:space="preserve"> </w:t>
      </w:r>
    </w:p>
    <w:p w:rsidR="004E2D01" w:rsidRDefault="004E2D01" w:rsidP="00F04131">
      <w:pPr>
        <w:spacing w:line="276" w:lineRule="auto"/>
        <w:ind w:left="993" w:hanging="993"/>
      </w:pPr>
    </w:p>
    <w:p w:rsidR="004E2D01" w:rsidRDefault="004E2D01" w:rsidP="00F04131">
      <w:pPr>
        <w:spacing w:line="276" w:lineRule="auto"/>
        <w:ind w:left="993" w:hanging="993"/>
      </w:pPr>
      <w:r>
        <w:t xml:space="preserve">Ministry of Social Development. (2021). </w:t>
      </w:r>
      <w:r>
        <w:rPr>
          <w:i/>
        </w:rPr>
        <w:t xml:space="preserve">Disability System Transformation: establishing a Ministry for Disabled People and national implementation of the Enabling Good Lives approach. </w:t>
      </w:r>
      <w:r>
        <w:t xml:space="preserve">Retrieved 23 September 2024, from </w:t>
      </w:r>
      <w:hyperlink r:id="rId20">
        <w:r>
          <w:rPr>
            <w:u w:val="single"/>
          </w:rPr>
          <w:t>https://www.msd.govt.nz/about-msd-and-our-work/publications-resources/information-releases/cabinet-papers/2021/disability-system-transition.html</w:t>
        </w:r>
      </w:hyperlink>
      <w:r>
        <w:t xml:space="preserve"> </w:t>
      </w:r>
    </w:p>
    <w:p w:rsidR="004E2D01" w:rsidRDefault="004E2D01" w:rsidP="00F04131">
      <w:pPr>
        <w:spacing w:line="276" w:lineRule="auto"/>
        <w:ind w:left="993" w:hanging="993"/>
      </w:pPr>
    </w:p>
    <w:p w:rsidR="004E2D01" w:rsidRDefault="004E2D01" w:rsidP="00F04131">
      <w:pPr>
        <w:spacing w:line="276" w:lineRule="auto"/>
        <w:ind w:left="993" w:hanging="993"/>
      </w:pPr>
      <w:r>
        <w:t xml:space="preserve">Priestley, M., </w:t>
      </w:r>
      <w:proofErr w:type="spellStart"/>
      <w:r>
        <w:t>Stickings</w:t>
      </w:r>
      <w:proofErr w:type="spellEnd"/>
      <w:r>
        <w:t xml:space="preserve">, M., Loja, E., </w:t>
      </w:r>
      <w:proofErr w:type="spellStart"/>
      <w:r>
        <w:t>Grammenos</w:t>
      </w:r>
      <w:proofErr w:type="spellEnd"/>
      <w:r>
        <w:t xml:space="preserve">, S., Lawson, A., Waddington, L., &amp; </w:t>
      </w:r>
      <w:proofErr w:type="spellStart"/>
      <w:r>
        <w:t>Fridriksdottir</w:t>
      </w:r>
      <w:proofErr w:type="spellEnd"/>
      <w:r>
        <w:t xml:space="preserve">, B. (2016). The political participation of disabled people in Europe: Rights, accessibility and activism. </w:t>
      </w:r>
      <w:r>
        <w:rPr>
          <w:i/>
        </w:rPr>
        <w:t>Electoral Studies</w:t>
      </w:r>
      <w:r>
        <w:t xml:space="preserve">, </w:t>
      </w:r>
      <w:r>
        <w:rPr>
          <w:i/>
        </w:rPr>
        <w:t>42</w:t>
      </w:r>
      <w:r>
        <w:t>, 1-9.</w:t>
      </w:r>
    </w:p>
    <w:p w:rsidR="004E2D01" w:rsidRDefault="004E2D01" w:rsidP="00F04131">
      <w:pPr>
        <w:spacing w:line="276" w:lineRule="auto"/>
        <w:ind w:left="993" w:hanging="993"/>
      </w:pPr>
    </w:p>
    <w:p w:rsidR="004E2D01" w:rsidRDefault="004E2D01" w:rsidP="00F04131">
      <w:pPr>
        <w:spacing w:line="276" w:lineRule="auto"/>
        <w:ind w:left="993" w:hanging="993"/>
      </w:pPr>
      <w:r>
        <w:t xml:space="preserve">Prince, M. (2009). </w:t>
      </w:r>
      <w:r>
        <w:rPr>
          <w:i/>
        </w:rPr>
        <w:t>Absent Citizens.</w:t>
      </w:r>
      <w:r>
        <w:t xml:space="preserve"> Toronto: University of Toronto Press.</w:t>
      </w:r>
    </w:p>
    <w:p w:rsidR="004E2D01" w:rsidRDefault="004E2D01" w:rsidP="00F04131">
      <w:pPr>
        <w:spacing w:line="276" w:lineRule="auto"/>
        <w:ind w:left="993" w:hanging="993"/>
      </w:pPr>
    </w:p>
    <w:p w:rsidR="004E2D01" w:rsidRDefault="004E2D01" w:rsidP="00F04131">
      <w:pPr>
        <w:spacing w:line="276" w:lineRule="auto"/>
        <w:ind w:left="993" w:hanging="993"/>
      </w:pPr>
      <w:r>
        <w:t xml:space="preserve">Weavers, M., Spice, L., &amp; </w:t>
      </w:r>
      <w:proofErr w:type="spellStart"/>
      <w:r>
        <w:t>Edridge</w:t>
      </w:r>
      <w:proofErr w:type="spellEnd"/>
      <w:r>
        <w:t xml:space="preserve"> M. (2024). Independent Review of Disability Support Services: Phase One Report. </w:t>
      </w:r>
      <w:hyperlink r:id="rId21">
        <w:r>
          <w:rPr>
            <w:u w:val="single"/>
          </w:rPr>
          <w:t>https://www.whaikaha.govt.nz/assets/Independent-Review/05_AUGUST-CABINET-Paper-Appendix-1-Independent-DSS-Review-redactions-applied-FINAL.pdf</w:t>
        </w:r>
      </w:hyperlink>
      <w:r>
        <w:t xml:space="preserve"> </w:t>
      </w:r>
    </w:p>
    <w:p w:rsidR="004E2D01" w:rsidRDefault="004E2D01" w:rsidP="00F04131">
      <w:pPr>
        <w:spacing w:line="276" w:lineRule="auto"/>
        <w:ind w:left="993" w:hanging="993"/>
      </w:pPr>
    </w:p>
    <w:p w:rsidR="004E2D01" w:rsidRDefault="004E2D01" w:rsidP="00F04131">
      <w:pPr>
        <w:spacing w:line="276" w:lineRule="auto"/>
        <w:ind w:left="993" w:hanging="993"/>
      </w:pPr>
      <w:r>
        <w:t xml:space="preserve">Whaikaha. (no date a). Who we are. Retrieved 27 September 2024 from </w:t>
      </w:r>
      <w:hyperlink r:id="rId22">
        <w:r>
          <w:rPr>
            <w:color w:val="1155CC"/>
            <w:u w:val="single"/>
          </w:rPr>
          <w:t>https://www.whaikaha.govt.nz/about-us/who-we-are</w:t>
        </w:r>
      </w:hyperlink>
      <w:r>
        <w:t xml:space="preserve"> </w:t>
      </w:r>
    </w:p>
    <w:p w:rsidR="004E2D01" w:rsidRDefault="004E2D01" w:rsidP="00F04131">
      <w:pPr>
        <w:spacing w:line="276" w:lineRule="auto"/>
        <w:ind w:left="993" w:hanging="993"/>
      </w:pPr>
    </w:p>
    <w:p w:rsidR="004E2D01" w:rsidRDefault="004E2D01" w:rsidP="00F04131">
      <w:pPr>
        <w:spacing w:line="276" w:lineRule="auto"/>
        <w:ind w:left="993" w:hanging="993"/>
      </w:pPr>
      <w:r>
        <w:t xml:space="preserve">Whaikaha.  (no date b). </w:t>
      </w:r>
      <w:r>
        <w:rPr>
          <w:i/>
        </w:rPr>
        <w:t xml:space="preserve">What people can buy with Disability Funding: Purchasing Rules. </w:t>
      </w:r>
      <w:r>
        <w:t xml:space="preserve">Retrieved 23 September 2024, from </w:t>
      </w:r>
      <w:hyperlink r:id="rId23">
        <w:r>
          <w:rPr>
            <w:u w:val="single"/>
          </w:rPr>
          <w:t>https://www.whaikaha.govt.nz/assessments-and-funding/individualised-funding/purchasing-guidelines/what-people-can-buy-with-disability-funding-purchasing-rules</w:t>
        </w:r>
      </w:hyperlink>
      <w:r>
        <w:t xml:space="preserve"> </w:t>
      </w:r>
    </w:p>
    <w:p w:rsidR="004E2D01" w:rsidRDefault="004E2D01" w:rsidP="00F04131">
      <w:pPr>
        <w:spacing w:line="276" w:lineRule="auto"/>
        <w:ind w:left="993" w:hanging="993"/>
      </w:pPr>
    </w:p>
    <w:p w:rsidR="004E2D01" w:rsidRDefault="004E2D01" w:rsidP="00F04131">
      <w:pPr>
        <w:spacing w:line="276" w:lineRule="auto"/>
        <w:ind w:left="993" w:hanging="993"/>
      </w:pPr>
      <w:r>
        <w:t xml:space="preserve">Whaikaha. (no date c) System Transformation and Enabling Good Lives. </w:t>
      </w:r>
      <w:proofErr w:type="spellStart"/>
      <w:r>
        <w:t>Retrived</w:t>
      </w:r>
      <w:proofErr w:type="spellEnd"/>
      <w:r>
        <w:t xml:space="preserve"> 23 September 2024 from https://www.whaikaha.govt.nz/about-us/enabling-good-lives</w:t>
      </w:r>
    </w:p>
    <w:p w:rsidR="004E2D01" w:rsidRDefault="004E2D01" w:rsidP="00F04131">
      <w:pPr>
        <w:spacing w:line="276" w:lineRule="auto"/>
        <w:ind w:left="993" w:hanging="993"/>
      </w:pPr>
    </w:p>
    <w:p w:rsidR="004E2D01" w:rsidRDefault="004E2D01" w:rsidP="00F04131">
      <w:pPr>
        <w:spacing w:line="276" w:lineRule="auto"/>
        <w:ind w:left="993" w:hanging="993"/>
      </w:pPr>
      <w:r>
        <w:t xml:space="preserve">Whaikaha. (2023). Briefing to the Incoming Minister. Whaikaha Ministry of Disabled People. </w:t>
      </w:r>
    </w:p>
    <w:p w:rsidR="004E2D01" w:rsidRDefault="004E2D01" w:rsidP="00F04131">
      <w:pPr>
        <w:spacing w:line="276" w:lineRule="auto"/>
        <w:ind w:left="993" w:hanging="993"/>
      </w:pPr>
    </w:p>
    <w:p w:rsidR="00604E5D" w:rsidRPr="00AD4FC9" w:rsidRDefault="004E2D01" w:rsidP="00AD4FC9">
      <w:pPr>
        <w:spacing w:line="276" w:lineRule="auto"/>
        <w:ind w:left="1440" w:hanging="1440"/>
      </w:pPr>
      <w:r>
        <w:t xml:space="preserve">United Nations. (2006). </w:t>
      </w:r>
      <w:r>
        <w:rPr>
          <w:i/>
        </w:rPr>
        <w:t xml:space="preserve">Convention on the Rights of Persons with Disabilities. </w:t>
      </w:r>
      <w:hyperlink r:id="rId24">
        <w:r>
          <w:rPr>
            <w:u w:val="single"/>
          </w:rPr>
          <w:t>https://social.desa.un.org/issues/disability/crpd/convention-on-the-rights-of-persons-with-disabilities-articles</w:t>
        </w:r>
      </w:hyperlink>
      <w:r>
        <w:t xml:space="preserve"> </w:t>
      </w:r>
      <w:r w:rsidR="00604E5D">
        <w:br w:type="page"/>
      </w:r>
    </w:p>
    <w:p w:rsidR="00C72864" w:rsidRDefault="00372C8E" w:rsidP="00400F7A">
      <w:pPr>
        <w:spacing w:line="276" w:lineRule="auto"/>
        <w:jc w:val="both"/>
        <w:rPr>
          <w:rFonts w:cs="Arial"/>
        </w:rPr>
      </w:pPr>
      <w:r w:rsidRPr="0073182F">
        <w:rPr>
          <w:rFonts w:cs="Arial"/>
          <w:noProof/>
        </w:rPr>
        <w:lastRenderedPageBreak/>
        <mc:AlternateContent>
          <mc:Choice Requires="wps">
            <w:drawing>
              <wp:anchor distT="0" distB="0" distL="114300" distR="114300" simplePos="0" relativeHeight="251696640" behindDoc="0" locked="0" layoutInCell="1" allowOverlap="1" wp14:anchorId="6B67F5E5" wp14:editId="54680FEE">
                <wp:simplePos x="0" y="0"/>
                <wp:positionH relativeFrom="column">
                  <wp:posOffset>5265683</wp:posOffset>
                </wp:positionH>
                <wp:positionV relativeFrom="paragraph">
                  <wp:posOffset>9014307</wp:posOffset>
                </wp:positionV>
                <wp:extent cx="725214" cy="409903"/>
                <wp:effectExtent l="0" t="0" r="0" b="0"/>
                <wp:wrapNone/>
                <wp:docPr id="250993986" name="Rectangle 6"/>
                <wp:cNvGraphicFramePr/>
                <a:graphic xmlns:a="http://schemas.openxmlformats.org/drawingml/2006/main">
                  <a:graphicData uri="http://schemas.microsoft.com/office/word/2010/wordprocessingShape">
                    <wps:wsp>
                      <wps:cNvSpPr/>
                      <wps:spPr>
                        <a:xfrm>
                          <a:off x="0" y="0"/>
                          <a:ext cx="725214" cy="409903"/>
                        </a:xfrm>
                        <a:prstGeom prst="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C2DE01A" id="Rectangle 6" o:spid="_x0000_s1026" style="position:absolute;margin-left:414.6pt;margin-top:709.8pt;width:57.1pt;height:32.3pt;z-index:2516966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" fillcolor="white [3212]" stroked="f" strokeweight="1pt"/>
            </w:pict>
          </mc:Fallback>
        </mc:AlternateContent>
      </w:r>
      <w:r w:rsidRPr="0073182F">
        <w:rPr>
          <w:rFonts w:cs="Arial"/>
          <w:noProof/>
        </w:rPr>
        <mc:AlternateContent>
          <mc:Choice Requires="wpg">
            <w:drawing>
              <wp:anchor distT="0" distB="0" distL="114300" distR="114300" simplePos="0" relativeHeight="251662336" behindDoc="0" locked="0" layoutInCell="1" allowOverlap="1" wp14:anchorId="5EF593E8" wp14:editId="3737EEE9">
                <wp:simplePos x="0" y="0"/>
                <wp:positionH relativeFrom="column">
                  <wp:posOffset>-1109345</wp:posOffset>
                </wp:positionH>
                <wp:positionV relativeFrom="paragraph">
                  <wp:posOffset>9512191</wp:posOffset>
                </wp:positionV>
                <wp:extent cx="7763510" cy="379095"/>
                <wp:effectExtent l="0" t="0" r="0" b="1905"/>
                <wp:wrapNone/>
                <wp:docPr id="173462734" name="Group 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763510" cy="379095"/>
                          <a:chOff x="0" y="0"/>
                          <a:chExt cx="7729267" cy="517585"/>
                        </a:xfrm>
                      </wpg:grpSpPr>
                      <wps:wsp>
                        <wps:cNvPr id="1897883229" name="Rectangle 15"/>
                        <wps:cNvSpPr>
                          <a:spLocks/>
                        </wps:cNvSpPr>
                        <wps:spPr>
                          <a:xfrm>
                            <a:off x="0" y="0"/>
                            <a:ext cx="1104181" cy="517585"/>
                          </a:xfrm>
                          <a:prstGeom prst="rect">
                            <a:avLst/>
                          </a:prstGeom>
                          <a:solidFill>
                            <a:srgbClr val="1C371A"/>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76320109" name="Rectangle 15"/>
                        <wps:cNvSpPr>
                          <a:spLocks/>
                        </wps:cNvSpPr>
                        <wps:spPr>
                          <a:xfrm>
                            <a:off x="1104181" y="0"/>
                            <a:ext cx="1104181" cy="517585"/>
                          </a:xfrm>
                          <a:prstGeom prst="rect">
                            <a:avLst/>
                          </a:prstGeom>
                          <a:solidFill>
                            <a:srgbClr val="5D5C27"/>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39627675" name="Rectangle 15"/>
                        <wps:cNvSpPr>
                          <a:spLocks/>
                        </wps:cNvSpPr>
                        <wps:spPr>
                          <a:xfrm>
                            <a:off x="2208362" y="0"/>
                            <a:ext cx="1104181" cy="517585"/>
                          </a:xfrm>
                          <a:prstGeom prst="rect">
                            <a:avLst/>
                          </a:prstGeom>
                          <a:solidFill>
                            <a:srgbClr val="8C8B70"/>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12102777" name="Rectangle 15"/>
                        <wps:cNvSpPr>
                          <a:spLocks/>
                        </wps:cNvSpPr>
                        <wps:spPr>
                          <a:xfrm>
                            <a:off x="3312543" y="0"/>
                            <a:ext cx="1104181" cy="517585"/>
                          </a:xfrm>
                          <a:prstGeom prst="rect">
                            <a:avLst/>
                          </a:prstGeom>
                          <a:solidFill>
                            <a:srgbClr val="AA8556"/>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61966923" name="Rectangle 15"/>
                        <wps:cNvSpPr>
                          <a:spLocks/>
                        </wps:cNvSpPr>
                        <wps:spPr>
                          <a:xfrm>
                            <a:off x="4416724" y="0"/>
                            <a:ext cx="1104181" cy="517585"/>
                          </a:xfrm>
                          <a:prstGeom prst="rect">
                            <a:avLst/>
                          </a:prstGeom>
                          <a:solidFill>
                            <a:srgbClr val="B34726"/>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66512823" name="Rectangle 15"/>
                        <wps:cNvSpPr>
                          <a:spLocks/>
                        </wps:cNvSpPr>
                        <wps:spPr>
                          <a:xfrm>
                            <a:off x="5520905" y="0"/>
                            <a:ext cx="1104181" cy="517585"/>
                          </a:xfrm>
                          <a:prstGeom prst="rect">
                            <a:avLst/>
                          </a:prstGeom>
                          <a:solidFill>
                            <a:srgbClr val="AC0025"/>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602450" name="Rectangle 15"/>
                        <wps:cNvSpPr>
                          <a:spLocks/>
                        </wps:cNvSpPr>
                        <wps:spPr>
                          <a:xfrm>
                            <a:off x="6625086" y="0"/>
                            <a:ext cx="1104181" cy="517585"/>
                          </a:xfrm>
                          <a:prstGeom prst="rect">
                            <a:avLst/>
                          </a:prstGeom>
                          <a:solidFill>
                            <a:srgbClr val="592022"/>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D8A0918" id="Group 9" o:spid="_x0000_s1026" style="position:absolute;margin-left:-87.35pt;margin-top:749pt;width:611.3pt;height:29.85pt;z-index:251662336;mso-width-relative:margin;mso-height-relative:margin" coordsize="77292,51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">
                <v:rect id="Rectangle 15" o:spid="_x0000_s1027" style="position:absolute;width:11041;height:517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" fillcolor="#1c371a" stroked="f" strokeweight="1pt"/>
                <v:rect id="Rectangle 15" o:spid="_x0000_s1028" style="position:absolute;left:11041;width:11042;height:517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" fillcolor="#5d5c27" stroked="f" strokeweight="1pt"/>
                <v:rect id="Rectangle 15" o:spid="_x0000_s1029" style="position:absolute;left:22083;width:11042;height:517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" fillcolor="#8c8b70" stroked="f" strokeweight="1pt"/>
                <v:rect id="Rectangle 15" o:spid="_x0000_s1030" style="position:absolute;left:33125;width:11042;height:517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" fillcolor="#aa8556" stroked="f" strokeweight="1pt"/>
                <v:rect id="Rectangle 15" o:spid="_x0000_s1031" style="position:absolute;left:44167;width:11042;height:517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" fillcolor="#b34726" stroked="f" strokeweight="1pt"/>
                <v:rect id="Rectangle 15" o:spid="_x0000_s1032" style="position:absolute;left:55209;width:11041;height:517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" fillcolor="#ac0025" stroked="f" strokeweight="1pt"/>
                <v:rect id="Rectangle 15" o:spid="_x0000_s1033" style="position:absolute;left:66250;width:11042;height:517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" fillcolor="#592022" stroked="f" strokeweight="1pt"/>
              </v:group>
            </w:pict>
          </mc:Fallback>
        </mc:AlternateContent>
      </w:r>
    </w:p>
    <w:p w:rsidR="00C72864" w:rsidRPr="00C72864" w:rsidRDefault="00C72864" w:rsidP="00C72864">
      <w:pPr>
        <w:rPr>
          <w:rFonts w:cs="Arial"/>
        </w:rPr>
      </w:pPr>
    </w:p>
    <w:p w:rsidR="00C72864" w:rsidRPr="00C72864" w:rsidRDefault="00C72864" w:rsidP="00C72864">
      <w:pPr>
        <w:rPr>
          <w:rFonts w:cs="Arial"/>
        </w:rPr>
      </w:pPr>
    </w:p>
    <w:p w:rsidR="00C72864" w:rsidRPr="00C72864" w:rsidRDefault="00C72864" w:rsidP="00C72864">
      <w:pPr>
        <w:rPr>
          <w:rFonts w:cs="Arial"/>
        </w:rPr>
      </w:pPr>
    </w:p>
    <w:p w:rsidR="00C72864" w:rsidRPr="00C72864" w:rsidRDefault="00C72864" w:rsidP="00C72864">
      <w:pPr>
        <w:rPr>
          <w:rFonts w:cs="Arial"/>
        </w:rPr>
      </w:pPr>
    </w:p>
    <w:p w:rsidR="00C72864" w:rsidRPr="00C72864" w:rsidRDefault="00C72864" w:rsidP="00C72864">
      <w:pPr>
        <w:rPr>
          <w:rFonts w:cs="Arial"/>
        </w:rPr>
      </w:pPr>
    </w:p>
    <w:p w:rsidR="00C72864" w:rsidRPr="00C72864" w:rsidRDefault="00C72864" w:rsidP="00C72864">
      <w:pPr>
        <w:rPr>
          <w:rFonts w:cs="Arial"/>
        </w:rPr>
      </w:pPr>
    </w:p>
    <w:p w:rsidR="00C72864" w:rsidRPr="00C72864" w:rsidRDefault="00C72864" w:rsidP="00C72864">
      <w:pPr>
        <w:rPr>
          <w:rFonts w:cs="Arial"/>
        </w:rPr>
      </w:pPr>
    </w:p>
    <w:p w:rsidR="00C72864" w:rsidRPr="00C72864" w:rsidRDefault="00C72864" w:rsidP="00C72864">
      <w:pPr>
        <w:rPr>
          <w:rFonts w:cs="Arial"/>
        </w:rPr>
      </w:pPr>
    </w:p>
    <w:p w:rsidR="00C72864" w:rsidRPr="00C72864" w:rsidRDefault="00C72864" w:rsidP="00C72864">
      <w:pPr>
        <w:rPr>
          <w:rFonts w:cs="Arial"/>
        </w:rPr>
      </w:pPr>
    </w:p>
    <w:p w:rsidR="00C72864" w:rsidRPr="00C72864" w:rsidRDefault="00C72864" w:rsidP="00C72864">
      <w:pPr>
        <w:rPr>
          <w:rFonts w:cs="Arial"/>
        </w:rPr>
      </w:pPr>
    </w:p>
    <w:p w:rsidR="00C72864" w:rsidRPr="00C72864" w:rsidRDefault="00C72864" w:rsidP="00C72864">
      <w:pPr>
        <w:rPr>
          <w:rFonts w:cs="Arial"/>
        </w:rPr>
      </w:pPr>
    </w:p>
    <w:p w:rsidR="00C72864" w:rsidRPr="00C72864" w:rsidRDefault="00C72864" w:rsidP="00C72864">
      <w:pPr>
        <w:rPr>
          <w:rFonts w:cs="Arial"/>
        </w:rPr>
      </w:pPr>
    </w:p>
    <w:p w:rsidR="00C72864" w:rsidRPr="00C72864" w:rsidRDefault="00C72864" w:rsidP="00C72864">
      <w:pPr>
        <w:rPr>
          <w:rFonts w:cs="Arial"/>
        </w:rPr>
      </w:pPr>
    </w:p>
    <w:p w:rsidR="00C72864" w:rsidRPr="00C72864" w:rsidRDefault="00C72864" w:rsidP="00C72864">
      <w:pPr>
        <w:rPr>
          <w:rFonts w:cs="Arial"/>
        </w:rPr>
      </w:pPr>
    </w:p>
    <w:p w:rsidR="00C72864" w:rsidRPr="00C72864" w:rsidRDefault="00C72864" w:rsidP="00C72864">
      <w:pPr>
        <w:rPr>
          <w:rFonts w:cs="Arial"/>
        </w:rPr>
      </w:pPr>
    </w:p>
    <w:p w:rsidR="00C72864" w:rsidRPr="00C72864" w:rsidRDefault="00C72864" w:rsidP="00C72864">
      <w:pPr>
        <w:rPr>
          <w:rFonts w:cs="Arial"/>
        </w:rPr>
      </w:pPr>
    </w:p>
    <w:p w:rsidR="00C72864" w:rsidRPr="00C72864" w:rsidRDefault="00C72864" w:rsidP="00C72864">
      <w:pPr>
        <w:rPr>
          <w:rFonts w:cs="Arial"/>
        </w:rPr>
      </w:pPr>
    </w:p>
    <w:p w:rsidR="00C72864" w:rsidRPr="00C72864" w:rsidRDefault="00C72864" w:rsidP="00C72864">
      <w:pPr>
        <w:rPr>
          <w:rFonts w:cs="Arial"/>
        </w:rPr>
      </w:pPr>
    </w:p>
    <w:p w:rsidR="00C72864" w:rsidRPr="00C72864" w:rsidRDefault="00C72864" w:rsidP="00C72864">
      <w:pPr>
        <w:rPr>
          <w:rFonts w:cs="Arial"/>
        </w:rPr>
      </w:pPr>
    </w:p>
    <w:p w:rsidR="00C72864" w:rsidRPr="00C72864" w:rsidRDefault="00C72864" w:rsidP="00C72864">
      <w:pPr>
        <w:rPr>
          <w:rFonts w:cs="Arial"/>
        </w:rPr>
      </w:pPr>
    </w:p>
    <w:p w:rsidR="00C72864" w:rsidRPr="00C72864" w:rsidRDefault="00C72864" w:rsidP="00C72864">
      <w:pPr>
        <w:rPr>
          <w:rFonts w:cs="Arial"/>
        </w:rPr>
      </w:pPr>
    </w:p>
    <w:p w:rsidR="00C72864" w:rsidRPr="00C72864" w:rsidRDefault="00C72864" w:rsidP="00C72864">
      <w:pPr>
        <w:rPr>
          <w:rFonts w:cs="Arial"/>
        </w:rPr>
      </w:pPr>
    </w:p>
    <w:p w:rsidR="00C72864" w:rsidRPr="00C72864" w:rsidRDefault="00C72864" w:rsidP="00C72864">
      <w:pPr>
        <w:rPr>
          <w:rFonts w:cs="Arial"/>
        </w:rPr>
      </w:pPr>
    </w:p>
    <w:p w:rsidR="00C72864" w:rsidRPr="00C72864" w:rsidRDefault="00C72864" w:rsidP="00C72864">
      <w:pPr>
        <w:rPr>
          <w:rFonts w:cs="Arial"/>
        </w:rPr>
      </w:pPr>
    </w:p>
    <w:p w:rsidR="00C72864" w:rsidRPr="00C72864" w:rsidRDefault="00C72864" w:rsidP="00C72864">
      <w:pPr>
        <w:rPr>
          <w:rFonts w:cs="Arial"/>
        </w:rPr>
      </w:pPr>
    </w:p>
    <w:p w:rsidR="00C72864" w:rsidRPr="00C72864" w:rsidRDefault="00C72864" w:rsidP="00C72864">
      <w:pPr>
        <w:rPr>
          <w:rFonts w:cs="Arial"/>
        </w:rPr>
      </w:pPr>
    </w:p>
    <w:p w:rsidR="00C72864" w:rsidRPr="00C72864" w:rsidRDefault="00C72864" w:rsidP="00C72864">
      <w:pPr>
        <w:rPr>
          <w:rFonts w:cs="Arial"/>
        </w:rPr>
      </w:pPr>
    </w:p>
    <w:p w:rsidR="00C72864" w:rsidRDefault="00C72864" w:rsidP="00C72864">
      <w:pPr>
        <w:rPr>
          <w:rFonts w:cs="Arial"/>
        </w:rPr>
      </w:pPr>
    </w:p>
    <w:p w:rsidR="00C72864" w:rsidRPr="00C72864" w:rsidRDefault="00C72864" w:rsidP="00C72864">
      <w:pPr>
        <w:rPr>
          <w:rFonts w:cs="Arial"/>
        </w:rPr>
      </w:pPr>
    </w:p>
    <w:p w:rsidR="00C72864" w:rsidRDefault="00C72864" w:rsidP="00C72864">
      <w:pPr>
        <w:rPr>
          <w:rFonts w:cs="Arial"/>
        </w:rPr>
      </w:pPr>
    </w:p>
    <w:p w:rsidR="00C24728" w:rsidRPr="00C72864" w:rsidRDefault="00C72864" w:rsidP="00C72864">
      <w:pPr>
        <w:rPr>
          <w:rFonts w:cs="Arial"/>
        </w:rPr>
      </w:pPr>
      <w:r w:rsidRPr="00C72864">
        <w:rPr>
          <w:rFonts w:cs="Arial"/>
          <w:noProof/>
        </w:rPr>
        <w:drawing>
          <wp:anchor distT="114300" distB="114300" distL="114300" distR="114300" simplePos="0" relativeHeight="251700736" behindDoc="1" locked="0" layoutInCell="1" hidden="0" allowOverlap="1" wp14:anchorId="1A58E8AD" wp14:editId="5FE2FE80">
            <wp:simplePos x="0" y="0"/>
            <wp:positionH relativeFrom="margin">
              <wp:posOffset>2210435</wp:posOffset>
            </wp:positionH>
            <wp:positionV relativeFrom="page">
              <wp:posOffset>8925560</wp:posOffset>
            </wp:positionV>
            <wp:extent cx="3949200" cy="795600"/>
            <wp:effectExtent l="0" t="0" r="0" b="0"/>
            <wp:wrapNone/>
            <wp:docPr id="36" name="image10.png" descr="Waves converging together to symbolise diverse voices unifying as one" title="DPO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25"/>
                    <a:srcRect/>
                    <a:stretch>
                      <a:fillRect/>
                    </a:stretch>
                  </pic:blipFill>
                  <pic:spPr>
                    <a:xfrm>
                      <a:off x="0" y="0"/>
                      <a:ext cx="3949200" cy="795600"/>
                    </a:xfrm>
                    <a:prstGeom prst="rect">
                      <a:avLst/>
                    </a:prstGeom>
                    <a:ln/>
                  </pic:spPr>
                </pic:pic>
              </a:graphicData>
            </a:graphic>
            <wp14:sizeRelH relativeFrom="margin">
              <wp14:pctWidth>0</wp14:pctWidth>
            </wp14:sizeRelH>
            <wp14:sizeRelV relativeFrom="margin">
              <wp14:pctHeight>0</wp14:pctHeight>
            </wp14:sizeRelV>
          </wp:anchor>
        </w:drawing>
      </w:r>
      <w:r w:rsidRPr="00C72864">
        <w:rPr>
          <w:rFonts w:cs="Arial"/>
          <w:noProof/>
        </w:rPr>
        <mc:AlternateContent>
          <mc:Choice Requires="wps">
            <w:drawing>
              <wp:anchor distT="0" distB="0" distL="114300" distR="114300" simplePos="0" relativeHeight="251701760" behindDoc="0" locked="0" layoutInCell="1" hidden="0" allowOverlap="1" wp14:anchorId="1AD9ACAE" wp14:editId="2BC2593E">
                <wp:simplePos x="0" y="0"/>
                <wp:positionH relativeFrom="margin">
                  <wp:posOffset>-306070</wp:posOffset>
                </wp:positionH>
                <wp:positionV relativeFrom="page">
                  <wp:posOffset>8882380</wp:posOffset>
                </wp:positionV>
                <wp:extent cx="2232000" cy="896400"/>
                <wp:effectExtent l="0" t="0" r="3810" b="5715"/>
                <wp:wrapNone/>
                <wp:docPr id="21" name="Rectangle 21" descr="DBI's tohu / logo depicts the round shape of a wharerau, a temporary shelter once built at mahika kai sites (food gathering areas). &#10;Within the tohu, kōwhaiwhai patterns represent the DBI’s whakapapa (history), mātāpono (values), mahi (work), and commitment to whānau whaikaha (disabled people and their families)." title="DBI's tohu / logo"/>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2232000" cy="896400"/>
                        </a:xfrm>
                        <a:prstGeom prst="rect">
                          <a:avLst/>
                        </a:prstGeom>
                        <a:blipFill rotWithShape="1">
                          <a:blip r:embed="rId26">
                            <a:alphaModFix/>
                          </a:blip>
                          <a:stretch>
                            <a:fillRect/>
                          </a:stretch>
                        </a:blipFill>
                        <a:ln>
                          <a:noFill/>
                        </a:ln>
                      </wps:spPr>
                      <wps:txbx>
                        <w:txbxContent>
                          <w:p w:rsidR="00C72864" w:rsidRDefault="00C72864" w:rsidP="00C72864">
                            <w:pPr>
                              <w:spacing w:line="240" w:lineRule="auto"/>
                              <w:textDirection w:val="btLr"/>
                            </w:pPr>
                          </w:p>
                        </w:txbxContent>
                      </wps:txbx>
                      <wps:bodyPr spcFirstLastPara="1" wrap="square" lIns="91425" tIns="91425" rIns="91425" bIns="91425" anchor="ctr" anchorCtr="0">
                        <a:noAutofit/>
                      </wps:bodyPr>
                    </wps:wsp>
                  </a:graphicData>
                </a:graphic>
                <wp14:sizeRelH relativeFrom="margin">
                  <wp14:pctWidth>0</wp14:pctWidth>
                </wp14:sizeRelH>
                <wp14:sizeRelV relativeFrom="margin">
                  <wp14:pctHeight>0</wp14:pctHeight>
                </wp14:sizeRelV>
              </wp:anchor>
            </w:drawing>
          </mc:Choice>
          <mc:Fallback>
            <w:pict>
              <v:rect w14:anchorId="1AD9ACAE" id="Rectangle 21" o:spid="_x0000_s1027" alt="Title: DBI's tohu / logo - Description: DBI's tohu / logo depicts the round shape of a wharerau, a temporary shelter once built at mahika kai sites (food gathering areas). &#10;Within the tohu, kōwhaiwhai patterns represent the DBI’s whakapapa (history), mātāpono (values), mahi (work), and commitment to whānau whaikaha (disabled people and their families)." style="position:absolute;margin-left:-24.1pt;margin-top:699.4pt;width:175.75pt;height:70.6pt;z-index:251701760;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middle"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" stroked="f">
                <v:fill r:id="rId27" o:title=" logo depicts the round shape of a wharerau, a temporary shelter once built at mahika kai sites (food gathering areas)" recolor="t" rotate="t" type="frame"/>
                <o:lock v:ext="edit" aspectratio="t"/>
                <v:textbox inset="2.53958mm,2.53958mm,2.53958mm,2.53958mm">
                  <w:txbxContent>
                    <w:p w:rsidR="00C72864" w:rsidRDefault="00C72864" w:rsidP="00C72864">
                      <w:pPr>
                        <w:spacing w:line="240" w:lineRule="auto"/>
                        <w:textDirection w:val="btLr"/>
                      </w:pPr>
                    </w:p>
                  </w:txbxContent>
                </v:textbox>
                <w10:wrap anchorx="margin" anchory="page"/>
              </v:rect>
            </w:pict>
          </mc:Fallback>
        </mc:AlternateContent>
      </w:r>
    </w:p>
    <w:sectPr w:rsidR="00C24728" w:rsidRPr="00C72864" w:rsidSect="003E2D5A">
      <w:headerReference w:type="even" r:id="rId28"/>
      <w:footerReference w:type="even" r:id="rId29"/>
      <w:footerReference w:type="default" r:id="rId30"/>
      <w:headerReference w:type="first" r:id="rId31"/>
      <w:pgSz w:w="11906" w:h="16838"/>
      <w:pgMar w:top="1247" w:right="1440" w:bottom="1440" w:left="1440" w:header="709"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85B5D" w:rsidRDefault="00885B5D" w:rsidP="00FF114A">
      <w:r>
        <w:separator/>
      </w:r>
    </w:p>
  </w:endnote>
  <w:endnote w:type="continuationSeparator" w:id="0">
    <w:p w:rsidR="00885B5D" w:rsidRDefault="00885B5D" w:rsidP="00FF11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Helvetica Neue">
    <w:panose1 w:val="02000503000000020004"/>
    <w:charset w:val="00"/>
    <w:family w:val="auto"/>
    <w:pitch w:val="variable"/>
    <w:sig w:usb0="E50002FF" w:usb1="500079DB" w:usb2="00000010" w:usb3="00000000" w:csb0="00000001" w:csb1="00000000"/>
  </w:font>
  <w:font w:name="Yu Mincho">
    <w:panose1 w:val="02020400000000000000"/>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Aptos Display">
    <w:altName w:val="Calibri"/>
    <w:panose1 w:val="020B0604020202020204"/>
    <w:charset w:val="00"/>
    <w:family w:val="swiss"/>
    <w:pitch w:val="variable"/>
    <w:sig w:usb0="20000287" w:usb1="00000003" w:usb2="00000000" w:usb3="00000000" w:csb0="0000019F" w:csb1="00000000"/>
  </w:font>
  <w:font w:name="Aptos">
    <w:altName w:val="Calibri"/>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817DB" w:rsidRDefault="006817D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p w:rsidR="006817DB" w:rsidRDefault="006817DB" w:rsidP="0054798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817DB" w:rsidRDefault="006817D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p w:rsidR="006817DB" w:rsidRDefault="006817DB" w:rsidP="00547986">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85B5D" w:rsidRDefault="00885B5D" w:rsidP="00FF114A">
      <w:r>
        <w:separator/>
      </w:r>
    </w:p>
  </w:footnote>
  <w:footnote w:type="continuationSeparator" w:id="0">
    <w:p w:rsidR="00885B5D" w:rsidRDefault="00885B5D" w:rsidP="00FF114A">
      <w:r>
        <w:continuationSeparator/>
      </w:r>
    </w:p>
  </w:footnote>
  <w:footnote w:id="1">
    <w:p w:rsidR="006817DB" w:rsidRDefault="006817DB" w:rsidP="00B4754E">
      <w:pPr>
        <w:spacing w:line="240" w:lineRule="auto"/>
        <w:rPr>
          <w:sz w:val="20"/>
          <w:szCs w:val="20"/>
        </w:rPr>
      </w:pPr>
      <w:r>
        <w:rPr>
          <w:vertAlign w:val="superscript"/>
        </w:rPr>
        <w:footnoteRef/>
      </w:r>
      <w:r>
        <w:rPr>
          <w:sz w:val="20"/>
          <w:szCs w:val="20"/>
        </w:rPr>
        <w:t xml:space="preserve"> Instead of using APA 7 style referencing (for example, “n.d.a”), for accessibility reasons “no date a” has been used here and throughout the rest of the report. </w:t>
      </w:r>
    </w:p>
  </w:footnote>
  <w:footnote w:id="2">
    <w:p w:rsidR="006817DB" w:rsidRDefault="006817DB" w:rsidP="006D6228">
      <w:pPr>
        <w:spacing w:line="240" w:lineRule="auto"/>
        <w:jc w:val="both"/>
        <w:rPr>
          <w:sz w:val="20"/>
          <w:szCs w:val="20"/>
        </w:rPr>
      </w:pPr>
      <w:r>
        <w:rPr>
          <w:vertAlign w:val="superscript"/>
        </w:rPr>
        <w:footnoteRef/>
      </w:r>
      <w:r w:rsidR="00B924CE">
        <w:rPr>
          <w:sz w:val="20"/>
          <w:szCs w:val="20"/>
        </w:rPr>
        <w:t xml:space="preserve"> </w:t>
      </w:r>
      <w:r>
        <w:rPr>
          <w:sz w:val="20"/>
          <w:szCs w:val="20"/>
        </w:rPr>
        <w:t>This report is the first of four detailing the monitoring findings on: Whaikaha - Ministry of Disabled People; consultation; disability supports and services; and Enabling Good Lives. A full report, inclusive of all four reports, as well as further details regarding the methodology and summary of recommendations will be made available in 2025.</w:t>
      </w:r>
    </w:p>
  </w:footnote>
  <w:footnote w:id="3">
    <w:p w:rsidR="006817DB" w:rsidRDefault="006817DB" w:rsidP="00C907FB">
      <w:pPr>
        <w:spacing w:line="240" w:lineRule="auto"/>
        <w:jc w:val="both"/>
        <w:rPr>
          <w:sz w:val="20"/>
          <w:szCs w:val="20"/>
        </w:rPr>
      </w:pPr>
      <w:r>
        <w:rPr>
          <w:vertAlign w:val="superscript"/>
        </w:rPr>
        <w:footnoteRef/>
      </w:r>
      <w:r>
        <w:rPr>
          <w:sz w:val="20"/>
          <w:szCs w:val="20"/>
        </w:rPr>
        <w:t xml:space="preserve"> For full details of the methodology and methods used in this monitoring cycle, please refer to the full report (available 2025).</w:t>
      </w:r>
    </w:p>
  </w:footnote>
  <w:footnote w:id="4">
    <w:p w:rsidR="006817DB" w:rsidRDefault="006817DB" w:rsidP="00C907FB">
      <w:pPr>
        <w:spacing w:line="240" w:lineRule="auto"/>
        <w:jc w:val="both"/>
        <w:rPr>
          <w:sz w:val="20"/>
          <w:szCs w:val="20"/>
        </w:rPr>
      </w:pPr>
      <w:r>
        <w:rPr>
          <w:vertAlign w:val="superscript"/>
        </w:rPr>
        <w:footnoteRef/>
      </w:r>
      <w:r>
        <w:rPr>
          <w:sz w:val="20"/>
          <w:szCs w:val="20"/>
        </w:rPr>
        <w:t xml:space="preserve"> To maintain confidentiality, leader demographics have not been included in this report.</w:t>
      </w:r>
    </w:p>
  </w:footnote>
  <w:footnote w:id="5">
    <w:p w:rsidR="006817DB" w:rsidRDefault="006817DB" w:rsidP="000B0458">
      <w:pPr>
        <w:spacing w:line="240" w:lineRule="auto"/>
        <w:jc w:val="both"/>
        <w:rPr>
          <w:sz w:val="20"/>
          <w:szCs w:val="20"/>
        </w:rPr>
      </w:pPr>
      <w:r>
        <w:rPr>
          <w:vertAlign w:val="superscript"/>
        </w:rPr>
        <w:footnoteRef/>
      </w:r>
      <w:r>
        <w:rPr>
          <w:sz w:val="20"/>
          <w:szCs w:val="20"/>
        </w:rPr>
        <w:t xml:space="preserve"> If a person indicated they preferred individual interviews for accessibility reasons, this was arranged.</w:t>
      </w:r>
    </w:p>
  </w:footnote>
  <w:footnote w:id="6">
    <w:p w:rsidR="006817DB" w:rsidRDefault="006817DB" w:rsidP="000B0458">
      <w:pPr>
        <w:spacing w:line="240" w:lineRule="auto"/>
        <w:jc w:val="both"/>
        <w:rPr>
          <w:sz w:val="20"/>
          <w:szCs w:val="20"/>
        </w:rPr>
      </w:pPr>
      <w:r>
        <w:rPr>
          <w:vertAlign w:val="superscript"/>
        </w:rPr>
        <w:footnoteRef/>
      </w:r>
      <w:r>
        <w:rPr>
          <w:sz w:val="20"/>
          <w:szCs w:val="20"/>
        </w:rPr>
        <w:t xml:space="preserve"> Articles relevant to this monitoring cycle are not limited to these three articles. A full list of UNCRPD Articles related to disability supports and services will be discussed in subsequent reports. </w:t>
      </w:r>
    </w:p>
  </w:footnote>
  <w:footnote w:id="7">
    <w:p w:rsidR="006817DB" w:rsidRPr="003F36FD" w:rsidRDefault="006817DB" w:rsidP="00570955">
      <w:pPr>
        <w:pStyle w:val="FootnoteText"/>
        <w:jc w:val="both"/>
        <w:rPr>
          <w:lang w:val="en-AU"/>
        </w:rPr>
      </w:pPr>
      <w:r>
        <w:rPr>
          <w:rStyle w:val="FootnoteReference"/>
        </w:rPr>
        <w:footnoteRef/>
      </w:r>
      <w:r>
        <w:t xml:space="preserve"> The total equates to more than 121 as participants often registered multiple identities.</w:t>
      </w:r>
    </w:p>
  </w:footnote>
  <w:footnote w:id="8">
    <w:p w:rsidR="006817DB" w:rsidRDefault="006817DB" w:rsidP="00570955">
      <w:pPr>
        <w:spacing w:line="240" w:lineRule="auto"/>
        <w:jc w:val="both"/>
        <w:rPr>
          <w:sz w:val="20"/>
          <w:szCs w:val="20"/>
        </w:rPr>
      </w:pPr>
      <w:r>
        <w:rPr>
          <w:vertAlign w:val="superscript"/>
        </w:rPr>
        <w:footnoteRef/>
      </w:r>
      <w:r>
        <w:rPr>
          <w:sz w:val="20"/>
          <w:szCs w:val="20"/>
        </w:rPr>
        <w:t xml:space="preserve"> Individuals and/or parties that have a responsibility to respect, uphold, and promote relevant human rights (Inter-agency Network for Education in Emergencies, no date).</w:t>
      </w:r>
    </w:p>
  </w:footnote>
  <w:footnote w:id="9">
    <w:p w:rsidR="006817DB" w:rsidRDefault="006817DB" w:rsidP="00AD19A6">
      <w:pPr>
        <w:spacing w:line="240" w:lineRule="auto"/>
        <w:jc w:val="both"/>
        <w:rPr>
          <w:sz w:val="20"/>
          <w:szCs w:val="20"/>
        </w:rPr>
      </w:pPr>
      <w:r>
        <w:rPr>
          <w:vertAlign w:val="superscript"/>
        </w:rPr>
        <w:footnoteRef/>
      </w:r>
      <w:r>
        <w:rPr>
          <w:sz w:val="20"/>
          <w:szCs w:val="20"/>
        </w:rPr>
        <w:t xml:space="preserve"> Approximately one year post-launch of the new Ministry and following the 2023 general elections.</w:t>
      </w:r>
    </w:p>
  </w:footnote>
  <w:footnote w:id="10">
    <w:p w:rsidR="006817DB" w:rsidRDefault="006817DB" w:rsidP="00AD19A6">
      <w:pPr>
        <w:spacing w:line="240" w:lineRule="auto"/>
        <w:jc w:val="both"/>
        <w:rPr>
          <w:sz w:val="20"/>
          <w:szCs w:val="20"/>
        </w:rPr>
      </w:pPr>
      <w:r>
        <w:rPr>
          <w:vertAlign w:val="superscript"/>
        </w:rPr>
        <w:footnoteRef/>
      </w:r>
      <w:r>
        <w:rPr>
          <w:sz w:val="20"/>
          <w:szCs w:val="20"/>
        </w:rPr>
        <w:t xml:space="preserve"> General comment No.7 refers to the gap between a Government’s commitment to, and enacting of, Article 4.3 and 33.3 of the UNCRPD (United Nations Human Rights Office of the High Commissioner, 2018).</w:t>
      </w:r>
    </w:p>
  </w:footnote>
  <w:footnote w:id="11">
    <w:p w:rsidR="006817DB" w:rsidRDefault="006817DB" w:rsidP="00AD19A6">
      <w:pPr>
        <w:spacing w:line="240" w:lineRule="auto"/>
        <w:jc w:val="both"/>
        <w:rPr>
          <w:sz w:val="20"/>
          <w:szCs w:val="20"/>
          <w:highlight w:val="yellow"/>
        </w:rPr>
      </w:pPr>
      <w:r>
        <w:rPr>
          <w:vertAlign w:val="superscript"/>
        </w:rPr>
        <w:footnoteRef/>
      </w:r>
      <w:r>
        <w:rPr>
          <w:sz w:val="20"/>
          <w:szCs w:val="20"/>
        </w:rPr>
        <w:t xml:space="preserve"> Such as the Protection of Personal and Property Rights Act 1988 and Immigration Act 2009.</w:t>
      </w:r>
    </w:p>
  </w:footnote>
  <w:footnote w:id="12">
    <w:p w:rsidR="006817DB" w:rsidRDefault="006817DB" w:rsidP="00400F7A">
      <w:pPr>
        <w:spacing w:line="240" w:lineRule="auto"/>
        <w:jc w:val="both"/>
        <w:rPr>
          <w:sz w:val="20"/>
          <w:szCs w:val="20"/>
        </w:rPr>
      </w:pPr>
      <w:r>
        <w:rPr>
          <w:vertAlign w:val="superscript"/>
        </w:rPr>
        <w:footnoteRef/>
      </w:r>
      <w:r>
        <w:rPr>
          <w:sz w:val="20"/>
          <w:szCs w:val="20"/>
        </w:rPr>
        <w:t xml:space="preserve"> Ableism: The system of assigning value to people’s bodies and minds based on societally constructed ideas of normality, productivity, desirability, intelligence, excellence, and fitness (Lewis, 2022).</w:t>
      </w:r>
    </w:p>
  </w:footnote>
  <w:footnote w:id="13">
    <w:p w:rsidR="006817DB" w:rsidRDefault="006817DB" w:rsidP="00400F7A">
      <w:pPr>
        <w:spacing w:line="240" w:lineRule="auto"/>
        <w:jc w:val="both"/>
        <w:rPr>
          <w:sz w:val="20"/>
          <w:szCs w:val="20"/>
        </w:rPr>
      </w:pPr>
      <w:r>
        <w:rPr>
          <w:vertAlign w:val="superscript"/>
        </w:rPr>
        <w:footnoteRef/>
      </w:r>
      <w:r>
        <w:rPr>
          <w:sz w:val="20"/>
          <w:szCs w:val="20"/>
        </w:rPr>
        <w:t xml:space="preserve"> Disablism: “Discriminatory, oppressive or abusive behaviour arising from the belief that disabled people are inferior to others” (Miller et al., 2004, p. 9).</w:t>
      </w:r>
    </w:p>
  </w:footnote>
  <w:footnote w:id="14">
    <w:p w:rsidR="006817DB" w:rsidRDefault="006817DB" w:rsidP="0068678E">
      <w:pPr>
        <w:spacing w:line="240" w:lineRule="auto"/>
        <w:jc w:val="both"/>
        <w:rPr>
          <w:sz w:val="20"/>
          <w:szCs w:val="20"/>
        </w:rPr>
      </w:pPr>
      <w:r>
        <w:rPr>
          <w:vertAlign w:val="superscript"/>
        </w:rPr>
        <w:footnoteRef/>
      </w:r>
      <w:r>
        <w:rPr>
          <w:sz w:val="20"/>
          <w:szCs w:val="20"/>
        </w:rPr>
        <w:t xml:space="preserve"> Focus group for people whose funding/services/supports is provided by the Ministry of Education as well as parents of disabled children.</w:t>
      </w:r>
    </w:p>
  </w:footnote>
  <w:footnote w:id="15">
    <w:p w:rsidR="006817DB" w:rsidRDefault="006817DB" w:rsidP="006817DB">
      <w:pPr>
        <w:spacing w:line="240" w:lineRule="auto"/>
        <w:jc w:val="both"/>
        <w:rPr>
          <w:sz w:val="20"/>
          <w:szCs w:val="20"/>
        </w:rPr>
      </w:pPr>
      <w:r>
        <w:rPr>
          <w:vertAlign w:val="superscript"/>
        </w:rPr>
        <w:footnoteRef/>
      </w:r>
      <w:r>
        <w:rPr>
          <w:sz w:val="20"/>
          <w:szCs w:val="20"/>
        </w:rPr>
        <w:t xml:space="preserve"> According to Whaikaha, “[i]f a person’s impairment arises over 65, they are referred to Te Whatu Ora to receive support via the health of older people system. If a person turns 65 in the care of Whaikaha – Ministry of Disabled People, they will typically continue to receive that support until they are found eligible for supports via Te Whatu Ora. DSS and Te Whatu Ora NASCs will also be in contact to help ensure the person receives support that meets their needs.” (Whaikaha, 2023: p.20). However, it has been reported that some older disabled people are cut off from DSS when they turn 65 (Hunt, 2023).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817DB" w:rsidRDefault="006817DB">
    <w:pPr>
      <w:pStyle w:val="Header"/>
    </w:pPr>
    <w:r>
      <w:rPr>
        <w:noProof/>
      </w:rPr>
      <w:drawing>
        <wp:anchor distT="0" distB="0" distL="114300" distR="114300" simplePos="0" relativeHeight="251657216" behindDoc="1" locked="0" layoutInCell="0" allowOverlap="1" wp14:anchorId="54938636">
          <wp:simplePos x="0" y="0"/>
          <wp:positionH relativeFrom="margin">
            <wp:align>center</wp:align>
          </wp:positionH>
          <wp:positionV relativeFrom="margin">
            <wp:align>center</wp:align>
          </wp:positionV>
          <wp:extent cx="10858500" cy="8591550"/>
          <wp:effectExtent l="0" t="0" r="0" b="0"/>
          <wp:wrapNone/>
          <wp:docPr id="3" name="Picture 3" descr="DBI_WATERMARK_DARK_0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descr="DBI_WATERMARK_DARK_05"/>
                  <pic:cNvPicPr>
                    <a:picLocks/>
                  </pic:cNvPicPr>
                </pic:nvPicPr>
                <pic:blipFill>
                  <a:blip r:embed="rId1">
                    <a:lum bright="70000" contrast="-70000"/>
                    <a:extLst>
                      <a:ext uri="{28A0092B-C50C-407E-A947-70E740481C1C}">
                        <a14:useLocalDpi xmlns:a14="http://schemas.microsoft.com/office/drawing/2010/main" val="0"/>
                      </a:ext>
                    </a:extLst>
                  </a:blip>
                  <a:srcRect/>
                  <a:stretch>
                    <a:fillRect/>
                  </a:stretch>
                </pic:blipFill>
                <pic:spPr bwMode="auto">
                  <a:xfrm>
                    <a:off x="0" y="0"/>
                    <a:ext cx="10858500" cy="8591550"/>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817DB" w:rsidRDefault="00885B5D">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 o:spid="_x0000_s2049" type="#_x0000_t75" alt="DBI_WATERMARK_DARK_05" style="position:absolute;margin-left:0;margin-top:0;width:855pt;height:676.5pt;z-index:-251658240;mso-wrap-edited:f;mso-width-percent:0;mso-height-percent:0;mso-position-horizontal:center;mso-position-horizontal-relative:margin;mso-position-vertical:center;mso-position-vertical-relative:margin;mso-width-percent:0;mso-height-percent:0" o:allowincell="f">
          <v:imagedata r:id="rId1" o:title="DBI_WATERMARK_DARK_05"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446F4E"/>
    <w:multiLevelType w:val="multilevel"/>
    <w:tmpl w:val="BDA6017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65C0D6F"/>
    <w:multiLevelType w:val="multilevel"/>
    <w:tmpl w:val="38B849C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B8E50F6"/>
    <w:multiLevelType w:val="multilevel"/>
    <w:tmpl w:val="6DD038C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4238197B"/>
    <w:multiLevelType w:val="multilevel"/>
    <w:tmpl w:val="8EACF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8AD2F19"/>
    <w:multiLevelType w:val="multilevel"/>
    <w:tmpl w:val="221E2F3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6CE61101"/>
    <w:multiLevelType w:val="multilevel"/>
    <w:tmpl w:val="04D23EC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 w:numId="2">
    <w:abstractNumId w:val="2"/>
  </w:num>
  <w:num w:numId="3">
    <w:abstractNumId w:val="1"/>
  </w:num>
  <w:num w:numId="4">
    <w:abstractNumId w:val="5"/>
  </w:num>
  <w:num w:numId="5">
    <w:abstractNumId w:val="4"/>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proofState w:spelling="clean" w:grammar="clean"/>
  <w:attachedTemplate r:id="rId1"/>
  <w:defaultTabStop w:val="720"/>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7227"/>
    <w:rsid w:val="000005CB"/>
    <w:rsid w:val="000133E3"/>
    <w:rsid w:val="00013DB1"/>
    <w:rsid w:val="00020AD7"/>
    <w:rsid w:val="00054760"/>
    <w:rsid w:val="000553BA"/>
    <w:rsid w:val="00066406"/>
    <w:rsid w:val="000666C2"/>
    <w:rsid w:val="00067924"/>
    <w:rsid w:val="000719AE"/>
    <w:rsid w:val="0008768D"/>
    <w:rsid w:val="000A0BD5"/>
    <w:rsid w:val="000B0458"/>
    <w:rsid w:val="000B4761"/>
    <w:rsid w:val="000C7F23"/>
    <w:rsid w:val="000D38E6"/>
    <w:rsid w:val="000E1F09"/>
    <w:rsid w:val="00100DC4"/>
    <w:rsid w:val="001103B6"/>
    <w:rsid w:val="0011779E"/>
    <w:rsid w:val="001216B1"/>
    <w:rsid w:val="00137007"/>
    <w:rsid w:val="0016240C"/>
    <w:rsid w:val="00164A9C"/>
    <w:rsid w:val="0017546B"/>
    <w:rsid w:val="00175C99"/>
    <w:rsid w:val="001838FF"/>
    <w:rsid w:val="001956DD"/>
    <w:rsid w:val="001A1CE6"/>
    <w:rsid w:val="001B457F"/>
    <w:rsid w:val="001C719A"/>
    <w:rsid w:val="001D18F2"/>
    <w:rsid w:val="001D61D4"/>
    <w:rsid w:val="001E2B90"/>
    <w:rsid w:val="001F16EF"/>
    <w:rsid w:val="001F6556"/>
    <w:rsid w:val="002404AC"/>
    <w:rsid w:val="0024397F"/>
    <w:rsid w:val="00261C3F"/>
    <w:rsid w:val="002703AC"/>
    <w:rsid w:val="002805F8"/>
    <w:rsid w:val="0029217E"/>
    <w:rsid w:val="002B1F9B"/>
    <w:rsid w:val="002D2D49"/>
    <w:rsid w:val="002F3173"/>
    <w:rsid w:val="002F38DB"/>
    <w:rsid w:val="00314558"/>
    <w:rsid w:val="00322F81"/>
    <w:rsid w:val="003328BC"/>
    <w:rsid w:val="00344303"/>
    <w:rsid w:val="003475C5"/>
    <w:rsid w:val="003548FD"/>
    <w:rsid w:val="00362699"/>
    <w:rsid w:val="00366473"/>
    <w:rsid w:val="00372C8E"/>
    <w:rsid w:val="00380266"/>
    <w:rsid w:val="0038646B"/>
    <w:rsid w:val="003B6481"/>
    <w:rsid w:val="003E1611"/>
    <w:rsid w:val="003E196D"/>
    <w:rsid w:val="003E2395"/>
    <w:rsid w:val="003E2D5A"/>
    <w:rsid w:val="003F36FD"/>
    <w:rsid w:val="003F4CAE"/>
    <w:rsid w:val="003F51E6"/>
    <w:rsid w:val="00400F7A"/>
    <w:rsid w:val="00414638"/>
    <w:rsid w:val="00414CE0"/>
    <w:rsid w:val="004168D2"/>
    <w:rsid w:val="0042676C"/>
    <w:rsid w:val="00427E4B"/>
    <w:rsid w:val="0043194A"/>
    <w:rsid w:val="0044480A"/>
    <w:rsid w:val="00460961"/>
    <w:rsid w:val="004878CC"/>
    <w:rsid w:val="004B1149"/>
    <w:rsid w:val="004E2D01"/>
    <w:rsid w:val="004F7227"/>
    <w:rsid w:val="00502272"/>
    <w:rsid w:val="00510E6A"/>
    <w:rsid w:val="00521897"/>
    <w:rsid w:val="00534C85"/>
    <w:rsid w:val="00542478"/>
    <w:rsid w:val="00547986"/>
    <w:rsid w:val="00562138"/>
    <w:rsid w:val="005643F2"/>
    <w:rsid w:val="00570955"/>
    <w:rsid w:val="00582571"/>
    <w:rsid w:val="00591490"/>
    <w:rsid w:val="005B544C"/>
    <w:rsid w:val="005C3599"/>
    <w:rsid w:val="005C6F17"/>
    <w:rsid w:val="005D3256"/>
    <w:rsid w:val="005D79DA"/>
    <w:rsid w:val="005F2EDB"/>
    <w:rsid w:val="005F6664"/>
    <w:rsid w:val="00604E5D"/>
    <w:rsid w:val="006160E3"/>
    <w:rsid w:val="00623CF9"/>
    <w:rsid w:val="006311ED"/>
    <w:rsid w:val="006638B5"/>
    <w:rsid w:val="006652B6"/>
    <w:rsid w:val="006767CF"/>
    <w:rsid w:val="006817DB"/>
    <w:rsid w:val="0068430C"/>
    <w:rsid w:val="0068678E"/>
    <w:rsid w:val="00693EDB"/>
    <w:rsid w:val="006A1610"/>
    <w:rsid w:val="006A319D"/>
    <w:rsid w:val="006B4A7D"/>
    <w:rsid w:val="006D566B"/>
    <w:rsid w:val="006D6228"/>
    <w:rsid w:val="006D783B"/>
    <w:rsid w:val="006F56B6"/>
    <w:rsid w:val="006F574B"/>
    <w:rsid w:val="006F7BB5"/>
    <w:rsid w:val="007000B4"/>
    <w:rsid w:val="00702DC9"/>
    <w:rsid w:val="007238DC"/>
    <w:rsid w:val="0072535B"/>
    <w:rsid w:val="0073182F"/>
    <w:rsid w:val="007351AE"/>
    <w:rsid w:val="0073785A"/>
    <w:rsid w:val="007432F3"/>
    <w:rsid w:val="0074476E"/>
    <w:rsid w:val="007647F2"/>
    <w:rsid w:val="00767522"/>
    <w:rsid w:val="0077739F"/>
    <w:rsid w:val="00783790"/>
    <w:rsid w:val="00793422"/>
    <w:rsid w:val="007A19F2"/>
    <w:rsid w:val="007A3775"/>
    <w:rsid w:val="007A644A"/>
    <w:rsid w:val="007A7817"/>
    <w:rsid w:val="007B21E1"/>
    <w:rsid w:val="007C1058"/>
    <w:rsid w:val="007C2989"/>
    <w:rsid w:val="007E1C6D"/>
    <w:rsid w:val="0081420A"/>
    <w:rsid w:val="00856DCE"/>
    <w:rsid w:val="00885B5D"/>
    <w:rsid w:val="00887E4B"/>
    <w:rsid w:val="008C39CD"/>
    <w:rsid w:val="008D3399"/>
    <w:rsid w:val="00911173"/>
    <w:rsid w:val="00930259"/>
    <w:rsid w:val="00933CB8"/>
    <w:rsid w:val="00971985"/>
    <w:rsid w:val="00976113"/>
    <w:rsid w:val="00983143"/>
    <w:rsid w:val="009A7407"/>
    <w:rsid w:val="009B0460"/>
    <w:rsid w:val="009B2F74"/>
    <w:rsid w:val="009B5DD4"/>
    <w:rsid w:val="009C2FAB"/>
    <w:rsid w:val="009D676E"/>
    <w:rsid w:val="009E2E45"/>
    <w:rsid w:val="009F257E"/>
    <w:rsid w:val="009F2E1A"/>
    <w:rsid w:val="00A1252B"/>
    <w:rsid w:val="00A171A3"/>
    <w:rsid w:val="00A23645"/>
    <w:rsid w:val="00A4686D"/>
    <w:rsid w:val="00A50E39"/>
    <w:rsid w:val="00A605EA"/>
    <w:rsid w:val="00A8633D"/>
    <w:rsid w:val="00A90929"/>
    <w:rsid w:val="00AD19A6"/>
    <w:rsid w:val="00AD4FC9"/>
    <w:rsid w:val="00AD553C"/>
    <w:rsid w:val="00AE1F9E"/>
    <w:rsid w:val="00AE2E5F"/>
    <w:rsid w:val="00AF322E"/>
    <w:rsid w:val="00B14032"/>
    <w:rsid w:val="00B26C81"/>
    <w:rsid w:val="00B474D3"/>
    <w:rsid w:val="00B4754E"/>
    <w:rsid w:val="00B65114"/>
    <w:rsid w:val="00B661A1"/>
    <w:rsid w:val="00B71088"/>
    <w:rsid w:val="00B924CE"/>
    <w:rsid w:val="00BA074B"/>
    <w:rsid w:val="00BA26A6"/>
    <w:rsid w:val="00BA6A7D"/>
    <w:rsid w:val="00BB5025"/>
    <w:rsid w:val="00BC1803"/>
    <w:rsid w:val="00BC6B62"/>
    <w:rsid w:val="00BD2ABC"/>
    <w:rsid w:val="00C0320C"/>
    <w:rsid w:val="00C03BB4"/>
    <w:rsid w:val="00C04B3E"/>
    <w:rsid w:val="00C0506E"/>
    <w:rsid w:val="00C16A74"/>
    <w:rsid w:val="00C24728"/>
    <w:rsid w:val="00C31D95"/>
    <w:rsid w:val="00C422EB"/>
    <w:rsid w:val="00C44245"/>
    <w:rsid w:val="00C47111"/>
    <w:rsid w:val="00C55110"/>
    <w:rsid w:val="00C610B5"/>
    <w:rsid w:val="00C621C9"/>
    <w:rsid w:val="00C72864"/>
    <w:rsid w:val="00C90505"/>
    <w:rsid w:val="00C907FB"/>
    <w:rsid w:val="00C94D7A"/>
    <w:rsid w:val="00CA052A"/>
    <w:rsid w:val="00CC4AF1"/>
    <w:rsid w:val="00CC784C"/>
    <w:rsid w:val="00CD4787"/>
    <w:rsid w:val="00CE39FD"/>
    <w:rsid w:val="00CF30D7"/>
    <w:rsid w:val="00D17181"/>
    <w:rsid w:val="00D315E3"/>
    <w:rsid w:val="00D43AD5"/>
    <w:rsid w:val="00D76D16"/>
    <w:rsid w:val="00D9098E"/>
    <w:rsid w:val="00DA4121"/>
    <w:rsid w:val="00DB715D"/>
    <w:rsid w:val="00DC5E87"/>
    <w:rsid w:val="00DD1E44"/>
    <w:rsid w:val="00DD2D0C"/>
    <w:rsid w:val="00DD42F5"/>
    <w:rsid w:val="00E12DA0"/>
    <w:rsid w:val="00E44717"/>
    <w:rsid w:val="00E71520"/>
    <w:rsid w:val="00E94DE8"/>
    <w:rsid w:val="00EA78D8"/>
    <w:rsid w:val="00EE3897"/>
    <w:rsid w:val="00EE7396"/>
    <w:rsid w:val="00EF0B67"/>
    <w:rsid w:val="00F04131"/>
    <w:rsid w:val="00F16F77"/>
    <w:rsid w:val="00F40B9D"/>
    <w:rsid w:val="00F65E2F"/>
    <w:rsid w:val="00F7544A"/>
    <w:rsid w:val="00F8261B"/>
    <w:rsid w:val="00F91C56"/>
    <w:rsid w:val="00FA66EB"/>
    <w:rsid w:val="00FC1723"/>
    <w:rsid w:val="00FD3DDF"/>
    <w:rsid w:val="00FD55D9"/>
    <w:rsid w:val="00FD72F2"/>
    <w:rsid w:val="00FF114A"/>
  </w:rsids>
  <m:mathPr>
    <m:mathFont m:val="Cambria Math"/>
    <m:brkBin m:val="before"/>
    <m:brkBinSub m:val="--"/>
    <m:smallFrac m:val="0"/>
    <m:dispDef/>
    <m:lMargin m:val="0"/>
    <m:rMargin m:val="0"/>
    <m:defJc m:val="centerGroup"/>
    <m:wrapIndent m:val="1440"/>
    <m:intLim m:val="subSup"/>
    <m:naryLim m:val="undOvr"/>
  </m:mathPr>
  <w:themeFontLang w:val="en-NZ" w:eastAsia="ja-JP"/>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72C13136"/>
  <w15:chartTrackingRefBased/>
  <w15:docId w15:val="{B82CF489-C40A-F941-A9F6-0E7D78D24C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NZ"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72C8E"/>
    <w:pPr>
      <w:spacing w:line="360" w:lineRule="auto"/>
    </w:pPr>
    <w:rPr>
      <w:rFonts w:ascii="Arial" w:hAnsi="Arial"/>
      <w:color w:val="262626"/>
      <w:kern w:val="2"/>
      <w:sz w:val="24"/>
      <w:szCs w:val="24"/>
      <w:lang w:eastAsia="en-US"/>
    </w:rPr>
  </w:style>
  <w:style w:type="paragraph" w:styleId="Heading1">
    <w:name w:val="heading 1"/>
    <w:basedOn w:val="Normal"/>
    <w:next w:val="Normal"/>
    <w:link w:val="Heading1Char"/>
    <w:uiPriority w:val="9"/>
    <w:qFormat/>
    <w:rsid w:val="00372C8E"/>
    <w:pPr>
      <w:keepNext/>
      <w:keepLines/>
      <w:spacing w:before="360" w:after="80"/>
      <w:ind w:left="720"/>
      <w:outlineLvl w:val="0"/>
    </w:pPr>
    <w:rPr>
      <w:rFonts w:eastAsia="Times New Roman"/>
      <w:b/>
      <w:color w:val="9D1C2B"/>
      <w:sz w:val="40"/>
      <w:szCs w:val="40"/>
    </w:rPr>
  </w:style>
  <w:style w:type="paragraph" w:styleId="Heading2">
    <w:name w:val="heading 2"/>
    <w:basedOn w:val="Normal"/>
    <w:next w:val="Normal"/>
    <w:link w:val="Heading2Char"/>
    <w:uiPriority w:val="9"/>
    <w:unhideWhenUsed/>
    <w:qFormat/>
    <w:rsid w:val="00372C8E"/>
    <w:pPr>
      <w:keepNext/>
      <w:keepLines/>
      <w:spacing w:before="160" w:after="80"/>
      <w:outlineLvl w:val="1"/>
    </w:pPr>
    <w:rPr>
      <w:rFonts w:eastAsia="Times New Roman"/>
      <w:b/>
      <w:color w:val="9D1C2B"/>
      <w:sz w:val="32"/>
      <w:szCs w:val="32"/>
    </w:rPr>
  </w:style>
  <w:style w:type="paragraph" w:styleId="Heading3">
    <w:name w:val="heading 3"/>
    <w:basedOn w:val="Normal"/>
    <w:next w:val="Normal"/>
    <w:link w:val="Heading3Char"/>
    <w:uiPriority w:val="9"/>
    <w:unhideWhenUsed/>
    <w:qFormat/>
    <w:rsid w:val="00BA6A7D"/>
    <w:pPr>
      <w:keepNext/>
      <w:keepLines/>
      <w:spacing w:before="160" w:after="80"/>
      <w:outlineLvl w:val="2"/>
    </w:pPr>
    <w:rPr>
      <w:rFonts w:eastAsia="Times New Roman"/>
      <w:color w:val="592022"/>
      <w:sz w:val="32"/>
      <w:szCs w:val="28"/>
    </w:rPr>
  </w:style>
  <w:style w:type="paragraph" w:styleId="Heading4">
    <w:name w:val="heading 4"/>
    <w:basedOn w:val="Normal"/>
    <w:next w:val="Normal"/>
    <w:link w:val="Heading4Char"/>
    <w:uiPriority w:val="9"/>
    <w:unhideWhenUsed/>
    <w:qFormat/>
    <w:rsid w:val="00BA6A7D"/>
    <w:pPr>
      <w:keepNext/>
      <w:keepLines/>
      <w:spacing w:before="80" w:after="40"/>
      <w:outlineLvl w:val="3"/>
    </w:pPr>
    <w:rPr>
      <w:rFonts w:eastAsia="Times New Roman"/>
      <w:b/>
      <w:iCs/>
      <w:color w:val="592022"/>
    </w:rPr>
  </w:style>
  <w:style w:type="paragraph" w:styleId="Heading5">
    <w:name w:val="heading 5"/>
    <w:basedOn w:val="Normal"/>
    <w:next w:val="Normal"/>
    <w:link w:val="Heading5Char"/>
    <w:uiPriority w:val="9"/>
    <w:unhideWhenUsed/>
    <w:qFormat/>
    <w:rsid w:val="00FD72F2"/>
    <w:pPr>
      <w:keepNext/>
      <w:keepLines/>
      <w:spacing w:before="80" w:after="40"/>
      <w:outlineLvl w:val="4"/>
    </w:pPr>
    <w:rPr>
      <w:rFonts w:eastAsia="Times New Roman"/>
      <w:b/>
      <w:color w:val="592022"/>
    </w:rPr>
  </w:style>
  <w:style w:type="paragraph" w:styleId="Heading6">
    <w:name w:val="heading 6"/>
    <w:basedOn w:val="Normal"/>
    <w:next w:val="Normal"/>
    <w:link w:val="Heading6Char"/>
    <w:uiPriority w:val="9"/>
    <w:unhideWhenUsed/>
    <w:qFormat/>
    <w:rsid w:val="00FD72F2"/>
    <w:pPr>
      <w:keepNext/>
      <w:keepLines/>
      <w:spacing w:before="40"/>
      <w:outlineLvl w:val="5"/>
    </w:pPr>
    <w:rPr>
      <w:rFonts w:eastAsia="Times New Roman"/>
      <w:i/>
      <w:iCs/>
      <w:color w:val="592022"/>
    </w:rPr>
  </w:style>
  <w:style w:type="paragraph" w:styleId="Heading7">
    <w:name w:val="heading 7"/>
    <w:basedOn w:val="Normal"/>
    <w:next w:val="Normal"/>
    <w:link w:val="Heading7Char"/>
    <w:uiPriority w:val="9"/>
    <w:unhideWhenUsed/>
    <w:qFormat/>
    <w:rsid w:val="00FD72F2"/>
    <w:pPr>
      <w:keepNext/>
      <w:keepLines/>
      <w:spacing w:before="40"/>
      <w:outlineLvl w:val="6"/>
    </w:pPr>
    <w:rPr>
      <w:rFonts w:eastAsia="Times New Roman"/>
      <w:i/>
      <w:color w:val="592022"/>
      <w:sz w:val="20"/>
      <w:u w:val="single"/>
    </w:rPr>
  </w:style>
  <w:style w:type="paragraph" w:styleId="Heading8">
    <w:name w:val="heading 8"/>
    <w:basedOn w:val="Normal"/>
    <w:next w:val="Normal"/>
    <w:link w:val="Heading8Char"/>
    <w:uiPriority w:val="9"/>
    <w:semiHidden/>
    <w:unhideWhenUsed/>
    <w:qFormat/>
    <w:rsid w:val="00FD72F2"/>
    <w:pPr>
      <w:keepNext/>
      <w:keepLines/>
      <w:outlineLvl w:val="7"/>
    </w:pPr>
    <w:rPr>
      <w:rFonts w:eastAsia="Times New Roman"/>
      <w:i/>
      <w:iCs/>
      <w:color w:val="272727"/>
    </w:rPr>
  </w:style>
  <w:style w:type="paragraph" w:styleId="Heading9">
    <w:name w:val="heading 9"/>
    <w:basedOn w:val="Normal"/>
    <w:next w:val="Normal"/>
    <w:link w:val="Heading9Char"/>
    <w:uiPriority w:val="9"/>
    <w:semiHidden/>
    <w:unhideWhenUsed/>
    <w:qFormat/>
    <w:rsid w:val="00FD72F2"/>
    <w:pPr>
      <w:keepNext/>
      <w:keepLines/>
      <w:outlineLvl w:val="8"/>
    </w:pPr>
    <w:rPr>
      <w:rFonts w:eastAsia="Times New Roman"/>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372C8E"/>
    <w:rPr>
      <w:rFonts w:ascii="Arial" w:eastAsia="Times New Roman" w:hAnsi="Arial"/>
      <w:b/>
      <w:color w:val="9D1C2B"/>
      <w:kern w:val="2"/>
      <w:sz w:val="40"/>
      <w:szCs w:val="40"/>
      <w:lang w:eastAsia="en-US"/>
    </w:rPr>
  </w:style>
  <w:style w:type="character" w:customStyle="1" w:styleId="Heading2Char">
    <w:name w:val="Heading 2 Char"/>
    <w:link w:val="Heading2"/>
    <w:uiPriority w:val="9"/>
    <w:rsid w:val="00372C8E"/>
    <w:rPr>
      <w:rFonts w:ascii="Arial" w:eastAsia="Times New Roman" w:hAnsi="Arial"/>
      <w:b/>
      <w:color w:val="9D1C2B"/>
      <w:kern w:val="2"/>
      <w:sz w:val="32"/>
      <w:szCs w:val="32"/>
      <w:lang w:eastAsia="en-US"/>
    </w:rPr>
  </w:style>
  <w:style w:type="character" w:customStyle="1" w:styleId="Heading3Char">
    <w:name w:val="Heading 3 Char"/>
    <w:link w:val="Heading3"/>
    <w:uiPriority w:val="9"/>
    <w:rsid w:val="00BA6A7D"/>
    <w:rPr>
      <w:rFonts w:ascii="Arial" w:eastAsia="Times New Roman" w:hAnsi="Arial" w:cs="Times New Roman"/>
      <w:color w:val="592022"/>
      <w:sz w:val="32"/>
      <w:szCs w:val="28"/>
    </w:rPr>
  </w:style>
  <w:style w:type="character" w:customStyle="1" w:styleId="Heading4Char">
    <w:name w:val="Heading 4 Char"/>
    <w:link w:val="Heading4"/>
    <w:uiPriority w:val="9"/>
    <w:rsid w:val="00BA6A7D"/>
    <w:rPr>
      <w:rFonts w:ascii="Arial" w:eastAsia="Times New Roman" w:hAnsi="Arial" w:cs="Times New Roman"/>
      <w:b/>
      <w:iCs/>
      <w:color w:val="592022"/>
    </w:rPr>
  </w:style>
  <w:style w:type="character" w:customStyle="1" w:styleId="Heading5Char">
    <w:name w:val="Heading 5 Char"/>
    <w:link w:val="Heading5"/>
    <w:uiPriority w:val="9"/>
    <w:rsid w:val="00FD72F2"/>
    <w:rPr>
      <w:rFonts w:ascii="Arial" w:eastAsia="Times New Roman" w:hAnsi="Arial" w:cs="Times New Roman"/>
      <w:b/>
      <w:color w:val="592022"/>
      <w:sz w:val="22"/>
    </w:rPr>
  </w:style>
  <w:style w:type="character" w:customStyle="1" w:styleId="Heading6Char">
    <w:name w:val="Heading 6 Char"/>
    <w:link w:val="Heading6"/>
    <w:uiPriority w:val="9"/>
    <w:rsid w:val="00FD72F2"/>
    <w:rPr>
      <w:rFonts w:ascii="Arial" w:eastAsia="Times New Roman" w:hAnsi="Arial" w:cs="Times New Roman"/>
      <w:i/>
      <w:iCs/>
      <w:color w:val="592022"/>
      <w:sz w:val="22"/>
    </w:rPr>
  </w:style>
  <w:style w:type="character" w:customStyle="1" w:styleId="Heading7Char">
    <w:name w:val="Heading 7 Char"/>
    <w:link w:val="Heading7"/>
    <w:uiPriority w:val="9"/>
    <w:rsid w:val="00FD72F2"/>
    <w:rPr>
      <w:rFonts w:ascii="Arial" w:eastAsia="Times New Roman" w:hAnsi="Arial" w:cs="Times New Roman"/>
      <w:i/>
      <w:color w:val="592022"/>
      <w:sz w:val="20"/>
      <w:u w:val="single"/>
    </w:rPr>
  </w:style>
  <w:style w:type="character" w:customStyle="1" w:styleId="Heading8Char">
    <w:name w:val="Heading 8 Char"/>
    <w:link w:val="Heading8"/>
    <w:uiPriority w:val="9"/>
    <w:semiHidden/>
    <w:rsid w:val="00FD72F2"/>
    <w:rPr>
      <w:rFonts w:eastAsia="Times New Roman" w:cs="Times New Roman"/>
      <w:i/>
      <w:iCs/>
      <w:color w:val="272727"/>
    </w:rPr>
  </w:style>
  <w:style w:type="character" w:customStyle="1" w:styleId="Heading9Char">
    <w:name w:val="Heading 9 Char"/>
    <w:link w:val="Heading9"/>
    <w:uiPriority w:val="9"/>
    <w:semiHidden/>
    <w:rsid w:val="00FD72F2"/>
    <w:rPr>
      <w:rFonts w:eastAsia="Times New Roman" w:cs="Times New Roman"/>
      <w:color w:val="272727"/>
    </w:rPr>
  </w:style>
  <w:style w:type="paragraph" w:styleId="Title">
    <w:name w:val="Title"/>
    <w:aliases w:val="Page Title English"/>
    <w:basedOn w:val="Normal"/>
    <w:next w:val="Normal"/>
    <w:link w:val="TitleChar"/>
    <w:uiPriority w:val="10"/>
    <w:qFormat/>
    <w:rsid w:val="0081420A"/>
    <w:pPr>
      <w:spacing w:after="80"/>
      <w:contextualSpacing/>
      <w:jc w:val="center"/>
    </w:pPr>
    <w:rPr>
      <w:rFonts w:eastAsia="Times New Roman"/>
      <w:b/>
      <w:color w:val="FFFFFF"/>
      <w:spacing w:val="-10"/>
      <w:kern w:val="28"/>
      <w:sz w:val="48"/>
      <w:szCs w:val="56"/>
    </w:rPr>
  </w:style>
  <w:style w:type="character" w:customStyle="1" w:styleId="TitleChar">
    <w:name w:val="Title Char"/>
    <w:aliases w:val="Page Title English Char"/>
    <w:link w:val="Title"/>
    <w:uiPriority w:val="10"/>
    <w:rsid w:val="0081420A"/>
    <w:rPr>
      <w:rFonts w:ascii="Arial" w:eastAsia="Times New Roman" w:hAnsi="Arial" w:cs="Times New Roman"/>
      <w:b/>
      <w:color w:val="FFFFFF"/>
      <w:spacing w:val="-10"/>
      <w:kern w:val="28"/>
      <w:sz w:val="48"/>
      <w:szCs w:val="56"/>
    </w:rPr>
  </w:style>
  <w:style w:type="paragraph" w:styleId="Subtitle">
    <w:name w:val="Subtitle"/>
    <w:basedOn w:val="Normal"/>
    <w:next w:val="Normal"/>
    <w:link w:val="SubtitleChar"/>
    <w:uiPriority w:val="11"/>
    <w:qFormat/>
    <w:rsid w:val="00FD72F2"/>
    <w:pPr>
      <w:numPr>
        <w:ilvl w:val="1"/>
      </w:numPr>
      <w:spacing w:after="160"/>
    </w:pPr>
    <w:rPr>
      <w:rFonts w:eastAsia="Times New Roman"/>
      <w:color w:val="595959"/>
      <w:spacing w:val="15"/>
      <w:sz w:val="28"/>
      <w:szCs w:val="28"/>
    </w:rPr>
  </w:style>
  <w:style w:type="character" w:customStyle="1" w:styleId="SubtitleChar">
    <w:name w:val="Subtitle Char"/>
    <w:link w:val="Subtitle"/>
    <w:uiPriority w:val="11"/>
    <w:rsid w:val="00FD72F2"/>
    <w:rPr>
      <w:rFonts w:eastAsia="Times New Roman" w:cs="Times New Roman"/>
      <w:color w:val="595959"/>
      <w:spacing w:val="15"/>
      <w:sz w:val="28"/>
      <w:szCs w:val="28"/>
    </w:rPr>
  </w:style>
  <w:style w:type="paragraph" w:styleId="Quote">
    <w:name w:val="Quote"/>
    <w:basedOn w:val="Normal"/>
    <w:next w:val="Normal"/>
    <w:link w:val="QuoteChar"/>
    <w:uiPriority w:val="29"/>
    <w:qFormat/>
    <w:rsid w:val="00FD72F2"/>
    <w:pPr>
      <w:spacing w:before="160" w:after="160"/>
      <w:jc w:val="center"/>
    </w:pPr>
    <w:rPr>
      <w:i/>
      <w:iCs/>
      <w:color w:val="404040"/>
    </w:rPr>
  </w:style>
  <w:style w:type="character" w:customStyle="1" w:styleId="QuoteChar">
    <w:name w:val="Quote Char"/>
    <w:link w:val="Quote"/>
    <w:uiPriority w:val="29"/>
    <w:rsid w:val="00FD72F2"/>
    <w:rPr>
      <w:i/>
      <w:iCs/>
      <w:color w:val="404040"/>
    </w:rPr>
  </w:style>
  <w:style w:type="paragraph" w:styleId="ListParagraph">
    <w:name w:val="List Paragraph"/>
    <w:basedOn w:val="Normal"/>
    <w:uiPriority w:val="34"/>
    <w:qFormat/>
    <w:rsid w:val="00FD72F2"/>
    <w:pPr>
      <w:ind w:left="720"/>
      <w:contextualSpacing/>
    </w:pPr>
  </w:style>
  <w:style w:type="character" w:styleId="IntenseEmphasis">
    <w:name w:val="Intense Emphasis"/>
    <w:uiPriority w:val="21"/>
    <w:qFormat/>
    <w:rsid w:val="00FD72F2"/>
    <w:rPr>
      <w:i/>
      <w:iCs/>
      <w:color w:val="2F5496"/>
    </w:rPr>
  </w:style>
  <w:style w:type="paragraph" w:styleId="IntenseQuote">
    <w:name w:val="Intense Quote"/>
    <w:basedOn w:val="Normal"/>
    <w:next w:val="Normal"/>
    <w:link w:val="IntenseQuoteChar"/>
    <w:uiPriority w:val="30"/>
    <w:qFormat/>
    <w:rsid w:val="00FD72F2"/>
    <w:pPr>
      <w:pBdr>
        <w:top w:val="single" w:sz="4" w:space="10" w:color="2F5496"/>
        <w:bottom w:val="single" w:sz="4" w:space="10" w:color="2F5496"/>
      </w:pBdr>
      <w:spacing w:before="360" w:after="360"/>
      <w:ind w:left="864" w:right="864"/>
      <w:jc w:val="center"/>
    </w:pPr>
    <w:rPr>
      <w:i/>
      <w:iCs/>
      <w:color w:val="2F5496"/>
    </w:rPr>
  </w:style>
  <w:style w:type="character" w:customStyle="1" w:styleId="IntenseQuoteChar">
    <w:name w:val="Intense Quote Char"/>
    <w:link w:val="IntenseQuote"/>
    <w:uiPriority w:val="30"/>
    <w:rsid w:val="00FD72F2"/>
    <w:rPr>
      <w:i/>
      <w:iCs/>
      <w:color w:val="2F5496"/>
    </w:rPr>
  </w:style>
  <w:style w:type="character" w:styleId="IntenseReference">
    <w:name w:val="Intense Reference"/>
    <w:uiPriority w:val="32"/>
    <w:qFormat/>
    <w:rsid w:val="00FD72F2"/>
    <w:rPr>
      <w:b/>
      <w:bCs/>
      <w:smallCaps/>
      <w:color w:val="2F5496"/>
      <w:spacing w:val="5"/>
    </w:rPr>
  </w:style>
  <w:style w:type="paragraph" w:styleId="NoSpacing">
    <w:name w:val="No Spacing"/>
    <w:link w:val="NoSpacingChar"/>
    <w:uiPriority w:val="1"/>
    <w:qFormat/>
    <w:rsid w:val="00FD72F2"/>
    <w:rPr>
      <w:rFonts w:eastAsia="Times New Roman"/>
      <w:sz w:val="22"/>
      <w:szCs w:val="22"/>
      <w:lang w:val="en-US" w:eastAsia="zh-CN"/>
    </w:rPr>
  </w:style>
  <w:style w:type="character" w:customStyle="1" w:styleId="NoSpacingChar">
    <w:name w:val="No Spacing Char"/>
    <w:link w:val="NoSpacing"/>
    <w:uiPriority w:val="1"/>
    <w:rsid w:val="00FD72F2"/>
    <w:rPr>
      <w:rFonts w:eastAsia="Times New Roman"/>
      <w:kern w:val="0"/>
      <w:sz w:val="22"/>
      <w:szCs w:val="22"/>
      <w:lang w:val="en-US" w:eastAsia="zh-CN"/>
    </w:rPr>
  </w:style>
  <w:style w:type="paragraph" w:styleId="Header">
    <w:name w:val="header"/>
    <w:basedOn w:val="Normal"/>
    <w:link w:val="HeaderChar"/>
    <w:uiPriority w:val="99"/>
    <w:unhideWhenUsed/>
    <w:rsid w:val="00FF114A"/>
    <w:pPr>
      <w:tabs>
        <w:tab w:val="center" w:pos="4513"/>
        <w:tab w:val="right" w:pos="9026"/>
      </w:tabs>
    </w:pPr>
  </w:style>
  <w:style w:type="character" w:customStyle="1" w:styleId="HeaderChar">
    <w:name w:val="Header Char"/>
    <w:link w:val="Header"/>
    <w:uiPriority w:val="99"/>
    <w:rsid w:val="00FF114A"/>
    <w:rPr>
      <w:rFonts w:ascii="Arial" w:hAnsi="Arial"/>
      <w:color w:val="262626"/>
      <w:sz w:val="22"/>
    </w:rPr>
  </w:style>
  <w:style w:type="paragraph" w:styleId="Footer">
    <w:name w:val="footer"/>
    <w:basedOn w:val="Normal"/>
    <w:link w:val="FooterChar"/>
    <w:uiPriority w:val="99"/>
    <w:unhideWhenUsed/>
    <w:rsid w:val="00FF114A"/>
    <w:pPr>
      <w:tabs>
        <w:tab w:val="center" w:pos="4513"/>
        <w:tab w:val="right" w:pos="9026"/>
      </w:tabs>
    </w:pPr>
  </w:style>
  <w:style w:type="character" w:customStyle="1" w:styleId="FooterChar">
    <w:name w:val="Footer Char"/>
    <w:link w:val="Footer"/>
    <w:uiPriority w:val="99"/>
    <w:rsid w:val="00FF114A"/>
    <w:rPr>
      <w:rFonts w:ascii="Arial" w:hAnsi="Arial"/>
      <w:color w:val="262626"/>
      <w:sz w:val="22"/>
    </w:rPr>
  </w:style>
  <w:style w:type="character" w:styleId="PageNumber">
    <w:name w:val="page number"/>
    <w:basedOn w:val="DefaultParagraphFont"/>
    <w:uiPriority w:val="99"/>
    <w:semiHidden/>
    <w:unhideWhenUsed/>
    <w:rsid w:val="00547986"/>
  </w:style>
  <w:style w:type="paragraph" w:styleId="TOCHeading">
    <w:name w:val="TOC Heading"/>
    <w:basedOn w:val="Heading1"/>
    <w:next w:val="Normal"/>
    <w:uiPriority w:val="39"/>
    <w:unhideWhenUsed/>
    <w:qFormat/>
    <w:rsid w:val="006F56B6"/>
    <w:pPr>
      <w:spacing w:before="480" w:after="0" w:line="276" w:lineRule="auto"/>
      <w:outlineLvl w:val="9"/>
    </w:pPr>
    <w:rPr>
      <w:rFonts w:ascii="Calibri Light" w:hAnsi="Calibri Light"/>
      <w:bCs/>
      <w:color w:val="2F5496"/>
      <w:kern w:val="0"/>
      <w:sz w:val="28"/>
      <w:szCs w:val="28"/>
      <w:lang w:val="en-US"/>
    </w:rPr>
  </w:style>
  <w:style w:type="paragraph" w:styleId="TOC1">
    <w:name w:val="toc 1"/>
    <w:basedOn w:val="Normal"/>
    <w:next w:val="Normal"/>
    <w:autoRedefine/>
    <w:uiPriority w:val="39"/>
    <w:unhideWhenUsed/>
    <w:rsid w:val="003B6481"/>
    <w:pPr>
      <w:tabs>
        <w:tab w:val="right" w:leader="dot" w:pos="9016"/>
      </w:tabs>
      <w:spacing w:before="120"/>
    </w:pPr>
    <w:rPr>
      <w:rFonts w:cs="Arial"/>
      <w:bCs/>
      <w:iCs/>
      <w:noProof/>
    </w:rPr>
  </w:style>
  <w:style w:type="paragraph" w:styleId="TOC2">
    <w:name w:val="toc 2"/>
    <w:basedOn w:val="Normal"/>
    <w:next w:val="Normal"/>
    <w:autoRedefine/>
    <w:uiPriority w:val="39"/>
    <w:unhideWhenUsed/>
    <w:rsid w:val="00066406"/>
    <w:pPr>
      <w:spacing w:before="120"/>
      <w:ind w:left="220"/>
    </w:pPr>
    <w:rPr>
      <w:rFonts w:ascii="Helvetica Neue" w:hAnsi="Helvetica Neue" w:cs="Calibri"/>
      <w:bCs/>
      <w:szCs w:val="22"/>
    </w:rPr>
  </w:style>
  <w:style w:type="paragraph" w:styleId="TOC3">
    <w:name w:val="toc 3"/>
    <w:basedOn w:val="Normal"/>
    <w:next w:val="Normal"/>
    <w:autoRedefine/>
    <w:uiPriority w:val="39"/>
    <w:unhideWhenUsed/>
    <w:rsid w:val="00510E6A"/>
    <w:pPr>
      <w:tabs>
        <w:tab w:val="right" w:leader="dot" w:pos="9016"/>
      </w:tabs>
      <w:ind w:left="440"/>
    </w:pPr>
    <w:rPr>
      <w:rFonts w:ascii="Helvetica Neue" w:hAnsi="Helvetica Neue" w:cs="Calibri"/>
      <w:noProof/>
      <w:sz w:val="20"/>
      <w:szCs w:val="20"/>
    </w:rPr>
  </w:style>
  <w:style w:type="character" w:styleId="Hyperlink">
    <w:name w:val="Hyperlink"/>
    <w:uiPriority w:val="99"/>
    <w:unhideWhenUsed/>
    <w:rsid w:val="006F56B6"/>
    <w:rPr>
      <w:color w:val="0563C1"/>
      <w:u w:val="single"/>
    </w:rPr>
  </w:style>
  <w:style w:type="paragraph" w:styleId="TOC4">
    <w:name w:val="toc 4"/>
    <w:basedOn w:val="Normal"/>
    <w:next w:val="Normal"/>
    <w:autoRedefine/>
    <w:uiPriority w:val="39"/>
    <w:semiHidden/>
    <w:unhideWhenUsed/>
    <w:rsid w:val="00066406"/>
    <w:pPr>
      <w:ind w:left="660"/>
    </w:pPr>
    <w:rPr>
      <w:rFonts w:ascii="Helvetica Neue" w:hAnsi="Helvetica Neue" w:cs="Calibri"/>
      <w:sz w:val="20"/>
      <w:szCs w:val="20"/>
    </w:rPr>
  </w:style>
  <w:style w:type="paragraph" w:styleId="TOC5">
    <w:name w:val="toc 5"/>
    <w:basedOn w:val="Normal"/>
    <w:next w:val="Normal"/>
    <w:autoRedefine/>
    <w:uiPriority w:val="39"/>
    <w:semiHidden/>
    <w:unhideWhenUsed/>
    <w:rsid w:val="00066406"/>
    <w:pPr>
      <w:ind w:left="880"/>
    </w:pPr>
    <w:rPr>
      <w:rFonts w:ascii="Helvetica Neue" w:hAnsi="Helvetica Neue" w:cs="Calibri"/>
      <w:sz w:val="20"/>
      <w:szCs w:val="20"/>
    </w:rPr>
  </w:style>
  <w:style w:type="paragraph" w:styleId="TOC6">
    <w:name w:val="toc 6"/>
    <w:basedOn w:val="Normal"/>
    <w:next w:val="Normal"/>
    <w:autoRedefine/>
    <w:uiPriority w:val="39"/>
    <w:semiHidden/>
    <w:unhideWhenUsed/>
    <w:rsid w:val="00066406"/>
    <w:pPr>
      <w:ind w:left="1100"/>
    </w:pPr>
    <w:rPr>
      <w:rFonts w:ascii="Helvetica Neue" w:hAnsi="Helvetica Neue" w:cs="Calibri"/>
      <w:sz w:val="20"/>
      <w:szCs w:val="20"/>
    </w:rPr>
  </w:style>
  <w:style w:type="paragraph" w:styleId="TOC7">
    <w:name w:val="toc 7"/>
    <w:basedOn w:val="Normal"/>
    <w:next w:val="Normal"/>
    <w:autoRedefine/>
    <w:uiPriority w:val="39"/>
    <w:semiHidden/>
    <w:unhideWhenUsed/>
    <w:rsid w:val="00066406"/>
    <w:pPr>
      <w:ind w:left="1320"/>
    </w:pPr>
    <w:rPr>
      <w:rFonts w:ascii="Helvetica Neue" w:hAnsi="Helvetica Neue" w:cs="Calibri"/>
      <w:sz w:val="20"/>
      <w:szCs w:val="20"/>
    </w:rPr>
  </w:style>
  <w:style w:type="paragraph" w:styleId="TOC8">
    <w:name w:val="toc 8"/>
    <w:basedOn w:val="Normal"/>
    <w:next w:val="Normal"/>
    <w:autoRedefine/>
    <w:uiPriority w:val="39"/>
    <w:semiHidden/>
    <w:unhideWhenUsed/>
    <w:rsid w:val="00066406"/>
    <w:pPr>
      <w:ind w:left="1540"/>
    </w:pPr>
    <w:rPr>
      <w:rFonts w:ascii="Helvetica Neue" w:hAnsi="Helvetica Neue" w:cs="Calibri"/>
      <w:sz w:val="20"/>
      <w:szCs w:val="20"/>
    </w:rPr>
  </w:style>
  <w:style w:type="paragraph" w:styleId="TOC9">
    <w:name w:val="toc 9"/>
    <w:basedOn w:val="Normal"/>
    <w:next w:val="Normal"/>
    <w:autoRedefine/>
    <w:uiPriority w:val="39"/>
    <w:semiHidden/>
    <w:unhideWhenUsed/>
    <w:rsid w:val="00066406"/>
    <w:pPr>
      <w:ind w:left="1760"/>
    </w:pPr>
    <w:rPr>
      <w:rFonts w:ascii="Helvetica Neue" w:hAnsi="Helvetica Neue" w:cs="Calibri"/>
      <w:sz w:val="20"/>
      <w:szCs w:val="20"/>
    </w:rPr>
  </w:style>
  <w:style w:type="character" w:styleId="CommentReference">
    <w:name w:val="annotation reference"/>
    <w:basedOn w:val="DefaultParagraphFont"/>
    <w:uiPriority w:val="99"/>
    <w:semiHidden/>
    <w:unhideWhenUsed/>
    <w:rsid w:val="006652B6"/>
    <w:rPr>
      <w:sz w:val="16"/>
      <w:szCs w:val="16"/>
    </w:rPr>
  </w:style>
  <w:style w:type="paragraph" w:styleId="CommentText">
    <w:name w:val="annotation text"/>
    <w:basedOn w:val="Normal"/>
    <w:link w:val="CommentTextChar"/>
    <w:uiPriority w:val="99"/>
    <w:semiHidden/>
    <w:unhideWhenUsed/>
    <w:rsid w:val="006652B6"/>
    <w:pPr>
      <w:spacing w:line="240" w:lineRule="auto"/>
    </w:pPr>
    <w:rPr>
      <w:sz w:val="20"/>
      <w:szCs w:val="20"/>
    </w:rPr>
  </w:style>
  <w:style w:type="character" w:customStyle="1" w:styleId="CommentTextChar">
    <w:name w:val="Comment Text Char"/>
    <w:basedOn w:val="DefaultParagraphFont"/>
    <w:link w:val="CommentText"/>
    <w:uiPriority w:val="99"/>
    <w:semiHidden/>
    <w:rsid w:val="006652B6"/>
    <w:rPr>
      <w:rFonts w:ascii="Arial" w:hAnsi="Arial"/>
      <w:color w:val="262626"/>
      <w:kern w:val="2"/>
      <w:lang w:eastAsia="en-US"/>
    </w:rPr>
  </w:style>
  <w:style w:type="paragraph" w:styleId="CommentSubject">
    <w:name w:val="annotation subject"/>
    <w:basedOn w:val="CommentText"/>
    <w:next w:val="CommentText"/>
    <w:link w:val="CommentSubjectChar"/>
    <w:uiPriority w:val="99"/>
    <w:semiHidden/>
    <w:unhideWhenUsed/>
    <w:rsid w:val="006652B6"/>
    <w:rPr>
      <w:b/>
      <w:bCs/>
    </w:rPr>
  </w:style>
  <w:style w:type="character" w:customStyle="1" w:styleId="CommentSubjectChar">
    <w:name w:val="Comment Subject Char"/>
    <w:basedOn w:val="CommentTextChar"/>
    <w:link w:val="CommentSubject"/>
    <w:uiPriority w:val="99"/>
    <w:semiHidden/>
    <w:rsid w:val="006652B6"/>
    <w:rPr>
      <w:rFonts w:ascii="Arial" w:hAnsi="Arial"/>
      <w:b/>
      <w:bCs/>
      <w:color w:val="262626"/>
      <w:kern w:val="2"/>
      <w:lang w:eastAsia="en-US"/>
    </w:rPr>
  </w:style>
  <w:style w:type="paragraph" w:styleId="BalloonText">
    <w:name w:val="Balloon Text"/>
    <w:basedOn w:val="Normal"/>
    <w:link w:val="BalloonTextChar"/>
    <w:uiPriority w:val="99"/>
    <w:semiHidden/>
    <w:unhideWhenUsed/>
    <w:rsid w:val="006652B6"/>
    <w:pPr>
      <w:spacing w:line="240" w:lineRule="auto"/>
    </w:pPr>
    <w:rPr>
      <w:rFonts w:ascii="Times New Roman" w:hAnsi="Times New Roman"/>
      <w:sz w:val="18"/>
      <w:szCs w:val="18"/>
    </w:rPr>
  </w:style>
  <w:style w:type="character" w:customStyle="1" w:styleId="BalloonTextChar">
    <w:name w:val="Balloon Text Char"/>
    <w:basedOn w:val="DefaultParagraphFont"/>
    <w:link w:val="BalloonText"/>
    <w:uiPriority w:val="99"/>
    <w:semiHidden/>
    <w:rsid w:val="006652B6"/>
    <w:rPr>
      <w:rFonts w:ascii="Times New Roman" w:hAnsi="Times New Roman"/>
      <w:color w:val="262626"/>
      <w:kern w:val="2"/>
      <w:sz w:val="18"/>
      <w:szCs w:val="18"/>
      <w:lang w:eastAsia="en-US"/>
    </w:rPr>
  </w:style>
  <w:style w:type="paragraph" w:styleId="FootnoteText">
    <w:name w:val="footnote text"/>
    <w:basedOn w:val="Normal"/>
    <w:link w:val="FootnoteTextChar"/>
    <w:uiPriority w:val="99"/>
    <w:semiHidden/>
    <w:unhideWhenUsed/>
    <w:rsid w:val="003F36FD"/>
    <w:pPr>
      <w:spacing w:line="240" w:lineRule="auto"/>
    </w:pPr>
    <w:rPr>
      <w:sz w:val="20"/>
      <w:szCs w:val="20"/>
    </w:rPr>
  </w:style>
  <w:style w:type="character" w:customStyle="1" w:styleId="FootnoteTextChar">
    <w:name w:val="Footnote Text Char"/>
    <w:basedOn w:val="DefaultParagraphFont"/>
    <w:link w:val="FootnoteText"/>
    <w:uiPriority w:val="99"/>
    <w:semiHidden/>
    <w:rsid w:val="003F36FD"/>
    <w:rPr>
      <w:rFonts w:ascii="Arial" w:hAnsi="Arial"/>
      <w:color w:val="262626"/>
      <w:kern w:val="2"/>
      <w:lang w:eastAsia="en-US"/>
    </w:rPr>
  </w:style>
  <w:style w:type="character" w:styleId="FootnoteReference">
    <w:name w:val="footnote reference"/>
    <w:basedOn w:val="DefaultParagraphFont"/>
    <w:uiPriority w:val="99"/>
    <w:semiHidden/>
    <w:unhideWhenUsed/>
    <w:rsid w:val="003F36FD"/>
    <w:rPr>
      <w:vertAlign w:val="superscript"/>
    </w:rPr>
  </w:style>
  <w:style w:type="character" w:styleId="UnresolvedMention">
    <w:name w:val="Unresolved Mention"/>
    <w:basedOn w:val="DefaultParagraphFont"/>
    <w:uiPriority w:val="99"/>
    <w:semiHidden/>
    <w:unhideWhenUsed/>
    <w:rsid w:val="00175C99"/>
    <w:rPr>
      <w:color w:val="605E5C"/>
      <w:shd w:val="clear" w:color="auto" w:fill="E1DFDD"/>
    </w:rPr>
  </w:style>
  <w:style w:type="character" w:styleId="FollowedHyperlink">
    <w:name w:val="FollowedHyperlink"/>
    <w:basedOn w:val="DefaultParagraphFont"/>
    <w:uiPriority w:val="99"/>
    <w:semiHidden/>
    <w:unhideWhenUsed/>
    <w:rsid w:val="00D76D16"/>
    <w:rPr>
      <w:color w:val="96607D" w:themeColor="followedHyperlink"/>
      <w:u w:val="single"/>
    </w:rPr>
  </w:style>
  <w:style w:type="paragraph" w:styleId="NormalWeb">
    <w:name w:val="Normal (Web)"/>
    <w:basedOn w:val="Normal"/>
    <w:uiPriority w:val="99"/>
    <w:semiHidden/>
    <w:unhideWhenUsed/>
    <w:rsid w:val="00604E5D"/>
    <w:pPr>
      <w:spacing w:before="100" w:beforeAutospacing="1" w:after="100" w:afterAutospacing="1" w:line="240" w:lineRule="auto"/>
    </w:pPr>
    <w:rPr>
      <w:rFonts w:ascii="Times New Roman" w:eastAsia="Times New Roman" w:hAnsi="Times New Roman"/>
      <w:color w:val="auto"/>
      <w:kern w:val="0"/>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55349">
      <w:bodyDiv w:val="1"/>
      <w:marLeft w:val="0"/>
      <w:marRight w:val="0"/>
      <w:marTop w:val="0"/>
      <w:marBottom w:val="0"/>
      <w:divBdr>
        <w:top w:val="none" w:sz="0" w:space="0" w:color="auto"/>
        <w:left w:val="none" w:sz="0" w:space="0" w:color="auto"/>
        <w:bottom w:val="none" w:sz="0" w:space="0" w:color="auto"/>
        <w:right w:val="none" w:sz="0" w:space="0" w:color="auto"/>
      </w:divBdr>
    </w:div>
    <w:div w:id="391736661">
      <w:bodyDiv w:val="1"/>
      <w:marLeft w:val="0"/>
      <w:marRight w:val="0"/>
      <w:marTop w:val="0"/>
      <w:marBottom w:val="0"/>
      <w:divBdr>
        <w:top w:val="none" w:sz="0" w:space="0" w:color="auto"/>
        <w:left w:val="none" w:sz="0" w:space="0" w:color="auto"/>
        <w:bottom w:val="none" w:sz="0" w:space="0" w:color="auto"/>
        <w:right w:val="none" w:sz="0" w:space="0" w:color="auto"/>
      </w:divBdr>
      <w:divsChild>
        <w:div w:id="132719172">
          <w:marLeft w:val="0"/>
          <w:marRight w:val="0"/>
          <w:marTop w:val="0"/>
          <w:marBottom w:val="0"/>
          <w:divBdr>
            <w:top w:val="none" w:sz="0" w:space="0" w:color="auto"/>
            <w:left w:val="none" w:sz="0" w:space="0" w:color="auto"/>
            <w:bottom w:val="none" w:sz="0" w:space="0" w:color="auto"/>
            <w:right w:val="none" w:sz="0" w:space="0" w:color="auto"/>
          </w:divBdr>
          <w:divsChild>
            <w:div w:id="640698832">
              <w:marLeft w:val="0"/>
              <w:marRight w:val="0"/>
              <w:marTop w:val="0"/>
              <w:marBottom w:val="0"/>
              <w:divBdr>
                <w:top w:val="none" w:sz="0" w:space="0" w:color="auto"/>
                <w:left w:val="none" w:sz="0" w:space="0" w:color="auto"/>
                <w:bottom w:val="none" w:sz="0" w:space="0" w:color="auto"/>
                <w:right w:val="none" w:sz="0" w:space="0" w:color="auto"/>
              </w:divBdr>
            </w:div>
            <w:div w:id="1373920994">
              <w:marLeft w:val="0"/>
              <w:marRight w:val="0"/>
              <w:marTop w:val="0"/>
              <w:marBottom w:val="0"/>
              <w:divBdr>
                <w:top w:val="none" w:sz="0" w:space="0" w:color="auto"/>
                <w:left w:val="none" w:sz="0" w:space="0" w:color="auto"/>
                <w:bottom w:val="none" w:sz="0" w:space="0" w:color="auto"/>
                <w:right w:val="none" w:sz="0" w:space="0" w:color="auto"/>
              </w:divBdr>
            </w:div>
            <w:div w:id="415591988">
              <w:marLeft w:val="0"/>
              <w:marRight w:val="0"/>
              <w:marTop w:val="0"/>
              <w:marBottom w:val="0"/>
              <w:divBdr>
                <w:top w:val="none" w:sz="0" w:space="0" w:color="auto"/>
                <w:left w:val="none" w:sz="0" w:space="0" w:color="auto"/>
                <w:bottom w:val="none" w:sz="0" w:space="0" w:color="auto"/>
                <w:right w:val="none" w:sz="0" w:space="0" w:color="auto"/>
              </w:divBdr>
            </w:div>
            <w:div w:id="1891919539">
              <w:marLeft w:val="0"/>
              <w:marRight w:val="0"/>
              <w:marTop w:val="0"/>
              <w:marBottom w:val="0"/>
              <w:divBdr>
                <w:top w:val="none" w:sz="0" w:space="0" w:color="auto"/>
                <w:left w:val="none" w:sz="0" w:space="0" w:color="auto"/>
                <w:bottom w:val="none" w:sz="0" w:space="0" w:color="auto"/>
                <w:right w:val="none" w:sz="0" w:space="0" w:color="auto"/>
              </w:divBdr>
            </w:div>
            <w:div w:id="2073498745">
              <w:marLeft w:val="0"/>
              <w:marRight w:val="0"/>
              <w:marTop w:val="0"/>
              <w:marBottom w:val="0"/>
              <w:divBdr>
                <w:top w:val="none" w:sz="0" w:space="0" w:color="auto"/>
                <w:left w:val="none" w:sz="0" w:space="0" w:color="auto"/>
                <w:bottom w:val="none" w:sz="0" w:space="0" w:color="auto"/>
                <w:right w:val="none" w:sz="0" w:space="0" w:color="auto"/>
              </w:divBdr>
            </w:div>
            <w:div w:id="1837501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4375914">
      <w:bodyDiv w:val="1"/>
      <w:marLeft w:val="0"/>
      <w:marRight w:val="0"/>
      <w:marTop w:val="0"/>
      <w:marBottom w:val="0"/>
      <w:divBdr>
        <w:top w:val="none" w:sz="0" w:space="0" w:color="auto"/>
        <w:left w:val="none" w:sz="0" w:space="0" w:color="auto"/>
        <w:bottom w:val="none" w:sz="0" w:space="0" w:color="auto"/>
        <w:right w:val="none" w:sz="0" w:space="0" w:color="auto"/>
      </w:divBdr>
      <w:divsChild>
        <w:div w:id="240874596">
          <w:marLeft w:val="0"/>
          <w:marRight w:val="-4500"/>
          <w:marTop w:val="0"/>
          <w:marBottom w:val="0"/>
          <w:divBdr>
            <w:top w:val="none" w:sz="0" w:space="0" w:color="auto"/>
            <w:left w:val="none" w:sz="0" w:space="0" w:color="auto"/>
            <w:bottom w:val="none" w:sz="0" w:space="0" w:color="auto"/>
            <w:right w:val="none" w:sz="0" w:space="0" w:color="auto"/>
          </w:divBdr>
          <w:divsChild>
            <w:div w:id="1350061398">
              <w:marLeft w:val="0"/>
              <w:marRight w:val="0"/>
              <w:marTop w:val="0"/>
              <w:marBottom w:val="0"/>
              <w:divBdr>
                <w:top w:val="none" w:sz="0" w:space="0" w:color="auto"/>
                <w:left w:val="none" w:sz="0" w:space="0" w:color="auto"/>
                <w:bottom w:val="none" w:sz="0" w:space="0" w:color="auto"/>
                <w:right w:val="none" w:sz="0" w:space="0" w:color="auto"/>
              </w:divBdr>
              <w:divsChild>
                <w:div w:id="1374231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0931855">
          <w:marLeft w:val="-4500"/>
          <w:marRight w:val="0"/>
          <w:marTop w:val="0"/>
          <w:marBottom w:val="0"/>
          <w:divBdr>
            <w:top w:val="none" w:sz="0" w:space="0" w:color="auto"/>
            <w:left w:val="none" w:sz="0" w:space="0" w:color="auto"/>
            <w:bottom w:val="none" w:sz="0" w:space="0" w:color="auto"/>
            <w:right w:val="none" w:sz="0" w:space="0" w:color="auto"/>
          </w:divBdr>
        </w:div>
        <w:div w:id="1484666158">
          <w:marLeft w:val="432"/>
          <w:marRight w:val="432"/>
          <w:marTop w:val="150"/>
          <w:marBottom w:val="150"/>
          <w:divBdr>
            <w:top w:val="none" w:sz="0" w:space="0" w:color="auto"/>
            <w:left w:val="none" w:sz="0" w:space="0" w:color="auto"/>
            <w:bottom w:val="none" w:sz="0" w:space="0" w:color="auto"/>
            <w:right w:val="none" w:sz="0" w:space="0" w:color="auto"/>
          </w:divBdr>
        </w:div>
      </w:divsChild>
    </w:div>
    <w:div w:id="1043092793">
      <w:bodyDiv w:val="1"/>
      <w:marLeft w:val="0"/>
      <w:marRight w:val="0"/>
      <w:marTop w:val="0"/>
      <w:marBottom w:val="0"/>
      <w:divBdr>
        <w:top w:val="none" w:sz="0" w:space="0" w:color="auto"/>
        <w:left w:val="none" w:sz="0" w:space="0" w:color="auto"/>
        <w:bottom w:val="none" w:sz="0" w:space="0" w:color="auto"/>
        <w:right w:val="none" w:sz="0" w:space="0" w:color="auto"/>
      </w:divBdr>
      <w:divsChild>
        <w:div w:id="84572071">
          <w:marLeft w:val="0"/>
          <w:marRight w:val="-4500"/>
          <w:marTop w:val="0"/>
          <w:marBottom w:val="0"/>
          <w:divBdr>
            <w:top w:val="none" w:sz="0" w:space="0" w:color="auto"/>
            <w:left w:val="none" w:sz="0" w:space="0" w:color="auto"/>
            <w:bottom w:val="none" w:sz="0" w:space="0" w:color="auto"/>
            <w:right w:val="none" w:sz="0" w:space="0" w:color="auto"/>
          </w:divBdr>
          <w:divsChild>
            <w:div w:id="2012951185">
              <w:marLeft w:val="0"/>
              <w:marRight w:val="0"/>
              <w:marTop w:val="0"/>
              <w:marBottom w:val="0"/>
              <w:divBdr>
                <w:top w:val="none" w:sz="0" w:space="0" w:color="auto"/>
                <w:left w:val="none" w:sz="0" w:space="0" w:color="auto"/>
                <w:bottom w:val="none" w:sz="0" w:space="0" w:color="auto"/>
                <w:right w:val="none" w:sz="0" w:space="0" w:color="auto"/>
              </w:divBdr>
              <w:divsChild>
                <w:div w:id="641619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6227594">
          <w:marLeft w:val="-4500"/>
          <w:marRight w:val="0"/>
          <w:marTop w:val="0"/>
          <w:marBottom w:val="0"/>
          <w:divBdr>
            <w:top w:val="none" w:sz="0" w:space="0" w:color="auto"/>
            <w:left w:val="none" w:sz="0" w:space="0" w:color="auto"/>
            <w:bottom w:val="none" w:sz="0" w:space="0" w:color="auto"/>
            <w:right w:val="none" w:sz="0" w:space="0" w:color="auto"/>
          </w:divBdr>
        </w:div>
        <w:div w:id="2019309497">
          <w:marLeft w:val="432"/>
          <w:marRight w:val="432"/>
          <w:marTop w:val="150"/>
          <w:marBottom w:val="150"/>
          <w:divBdr>
            <w:top w:val="none" w:sz="0" w:space="0" w:color="auto"/>
            <w:left w:val="none" w:sz="0" w:space="0" w:color="auto"/>
            <w:bottom w:val="none" w:sz="0" w:space="0" w:color="auto"/>
            <w:right w:val="none" w:sz="0" w:space="0" w:color="auto"/>
          </w:divBdr>
        </w:div>
      </w:divsChild>
    </w:div>
    <w:div w:id="1203251611">
      <w:bodyDiv w:val="1"/>
      <w:marLeft w:val="0"/>
      <w:marRight w:val="0"/>
      <w:marTop w:val="0"/>
      <w:marBottom w:val="0"/>
      <w:divBdr>
        <w:top w:val="none" w:sz="0" w:space="0" w:color="auto"/>
        <w:left w:val="none" w:sz="0" w:space="0" w:color="auto"/>
        <w:bottom w:val="none" w:sz="0" w:space="0" w:color="auto"/>
        <w:right w:val="none" w:sz="0" w:space="0" w:color="auto"/>
      </w:divBdr>
    </w:div>
    <w:div w:id="1651322226">
      <w:bodyDiv w:val="1"/>
      <w:marLeft w:val="0"/>
      <w:marRight w:val="0"/>
      <w:marTop w:val="0"/>
      <w:marBottom w:val="0"/>
      <w:divBdr>
        <w:top w:val="none" w:sz="0" w:space="0" w:color="auto"/>
        <w:left w:val="none" w:sz="0" w:space="0" w:color="auto"/>
        <w:bottom w:val="none" w:sz="0" w:space="0" w:color="auto"/>
        <w:right w:val="none" w:sz="0" w:space="0" w:color="auto"/>
      </w:divBdr>
    </w:div>
    <w:div w:id="2036224660">
      <w:bodyDiv w:val="1"/>
      <w:marLeft w:val="0"/>
      <w:marRight w:val="0"/>
      <w:marTop w:val="0"/>
      <w:marBottom w:val="0"/>
      <w:divBdr>
        <w:top w:val="none" w:sz="0" w:space="0" w:color="auto"/>
        <w:left w:val="none" w:sz="0" w:space="0" w:color="auto"/>
        <w:bottom w:val="none" w:sz="0" w:space="0" w:color="auto"/>
        <w:right w:val="none" w:sz="0" w:space="0" w:color="auto"/>
      </w:divBdr>
      <w:divsChild>
        <w:div w:id="568077085">
          <w:marLeft w:val="0"/>
          <w:marRight w:val="0"/>
          <w:marTop w:val="0"/>
          <w:marBottom w:val="0"/>
          <w:divBdr>
            <w:top w:val="none" w:sz="0" w:space="0" w:color="auto"/>
            <w:left w:val="none" w:sz="0" w:space="0" w:color="auto"/>
            <w:bottom w:val="none" w:sz="0" w:space="0" w:color="auto"/>
            <w:right w:val="none" w:sz="0" w:space="0" w:color="auto"/>
          </w:divBdr>
          <w:divsChild>
            <w:div w:id="1092697773">
              <w:marLeft w:val="0"/>
              <w:marRight w:val="0"/>
              <w:marTop w:val="0"/>
              <w:marBottom w:val="0"/>
              <w:divBdr>
                <w:top w:val="none" w:sz="0" w:space="0" w:color="auto"/>
                <w:left w:val="none" w:sz="0" w:space="0" w:color="auto"/>
                <w:bottom w:val="none" w:sz="0" w:space="0" w:color="auto"/>
                <w:right w:val="none" w:sz="0" w:space="0" w:color="auto"/>
              </w:divBdr>
            </w:div>
            <w:div w:id="2065568208">
              <w:marLeft w:val="0"/>
              <w:marRight w:val="0"/>
              <w:marTop w:val="0"/>
              <w:marBottom w:val="0"/>
              <w:divBdr>
                <w:top w:val="none" w:sz="0" w:space="0" w:color="auto"/>
                <w:left w:val="none" w:sz="0" w:space="0" w:color="auto"/>
                <w:bottom w:val="none" w:sz="0" w:space="0" w:color="auto"/>
                <w:right w:val="none" w:sz="0" w:space="0" w:color="auto"/>
              </w:divBdr>
            </w:div>
            <w:div w:id="1888254730">
              <w:marLeft w:val="0"/>
              <w:marRight w:val="0"/>
              <w:marTop w:val="0"/>
              <w:marBottom w:val="0"/>
              <w:divBdr>
                <w:top w:val="none" w:sz="0" w:space="0" w:color="auto"/>
                <w:left w:val="none" w:sz="0" w:space="0" w:color="auto"/>
                <w:bottom w:val="none" w:sz="0" w:space="0" w:color="auto"/>
                <w:right w:val="none" w:sz="0" w:space="0" w:color="auto"/>
              </w:divBdr>
            </w:div>
            <w:div w:id="1801725122">
              <w:marLeft w:val="0"/>
              <w:marRight w:val="0"/>
              <w:marTop w:val="0"/>
              <w:marBottom w:val="0"/>
              <w:divBdr>
                <w:top w:val="none" w:sz="0" w:space="0" w:color="auto"/>
                <w:left w:val="none" w:sz="0" w:space="0" w:color="auto"/>
                <w:bottom w:val="none" w:sz="0" w:space="0" w:color="auto"/>
                <w:right w:val="none" w:sz="0" w:space="0" w:color="auto"/>
              </w:divBdr>
            </w:div>
            <w:div w:id="721561775">
              <w:marLeft w:val="0"/>
              <w:marRight w:val="0"/>
              <w:marTop w:val="0"/>
              <w:marBottom w:val="0"/>
              <w:divBdr>
                <w:top w:val="none" w:sz="0" w:space="0" w:color="auto"/>
                <w:left w:val="none" w:sz="0" w:space="0" w:color="auto"/>
                <w:bottom w:val="none" w:sz="0" w:space="0" w:color="auto"/>
                <w:right w:val="none" w:sz="0" w:space="0" w:color="auto"/>
              </w:divBdr>
            </w:div>
            <w:div w:id="1522011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courses.washington.edu/intro2ds/Readings/33_BarnesMercer-culture.pdf" TargetMode="External"/><Relationship Id="rId18" Type="http://schemas.openxmlformats.org/officeDocument/2006/relationships/hyperlink" Target="https://www.enablinggoodlives.co.nz/dmsdocument/292-mana-self-" TargetMode="External"/><Relationship Id="rId26" Type="http://schemas.openxmlformats.org/officeDocument/2006/relationships/image" Target="media/image6.png"/><Relationship Id="rId3" Type="http://schemas.openxmlformats.org/officeDocument/2006/relationships/styles" Target="styles.xml"/><Relationship Id="rId21" Type="http://schemas.openxmlformats.org/officeDocument/2006/relationships/hyperlink" Target="https://www.whaikaha.govt.nz/assets/Independent-Review/05_AUGUST-CABINET-Paper-Appendix-1-Independent-DSS-Review-redactions-applied-FINAL.pdf" TargetMode="External"/><Relationship Id="rId7" Type="http://schemas.openxmlformats.org/officeDocument/2006/relationships/endnotes" Target="endnotes.xml"/><Relationship Id="rId12" Type="http://schemas.openxmlformats.org/officeDocument/2006/relationships/image" Target="media/image4.jpg"/><Relationship Id="rId17" Type="http://schemas.openxmlformats.org/officeDocument/2006/relationships/hyperlink" Target="https://read.dukeupress.edu/tikkun/article-abstract/29/4/29/30485/Crip-Time" TargetMode="External"/><Relationship Id="rId25" Type="http://schemas.openxmlformats.org/officeDocument/2006/relationships/image" Target="media/image5.png"/><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inee.org/eie-glossary/duty-bearer" TargetMode="External"/><Relationship Id="rId20" Type="http://schemas.openxmlformats.org/officeDocument/2006/relationships/hyperlink" Target="https://www.msd.govt.nz/about-msd-and-our-work/publications-resources/information-releases/cabinet-papers/2021/disability-system-transition.html"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social.desa.un.org/issues/disability/crpd/convention-on-the-rights-of-persons-with-disabilities-articles"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thespinoff.co.nz/society/25-08-2023/riding-the-silver-tsunami-as-a-disabled-new-zealander" TargetMode="External"/><Relationship Id="rId23" Type="http://schemas.openxmlformats.org/officeDocument/2006/relationships/hyperlink" Target="https://www.whaikaha.govt.nz/assessments-and-funding/individualised-funding/purchasing-guidelines/what-people-can-buy-with-disability-funding-purchasing-rules" TargetMode="External"/><Relationship Id="rId28" Type="http://schemas.openxmlformats.org/officeDocument/2006/relationships/header" Target="header1.xml"/><Relationship Id="rId10" Type="http://schemas.openxmlformats.org/officeDocument/2006/relationships/image" Target="media/image3.png"/><Relationship Id="rId19" Type="http://schemas.openxmlformats.org/officeDocument/2006/relationships/hyperlink" Target="https://www.whaikaha.govt.nz/assets/Independent-Review/04_AUGUST-CABINET-Paper-Improving-the-sustainability-of-Disability-Support-Services-redactions-applied-FINAL.pdf" TargetMode="External"/><Relationship Id="rId31" Type="http://schemas.openxmlformats.org/officeDocument/2006/relationships/header" Target="header2.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dsq-sds.org/index.php/dsq/article/download/343/433" TargetMode="External"/><Relationship Id="rId22" Type="http://schemas.openxmlformats.org/officeDocument/2006/relationships/hyperlink" Target="https://www.whaikaha.govt.nz/about-us/who-we-are" TargetMode="External"/><Relationship Id="rId27" Type="http://schemas.openxmlformats.org/officeDocument/2006/relationships/image" Target="media/image7.png"/><Relationship Id="rId30" Type="http://schemas.openxmlformats.org/officeDocument/2006/relationships/footer" Target="footer2.xml"/><Relationship Id="rId8"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8.png"/></Relationships>
</file>

<file path=word/_rels/header2.xml.rels><?xml version="1.0" encoding="UTF-8" standalone="yes"?>
<Relationships xmlns="http://schemas.openxmlformats.org/package/2006/relationships"><Relationship Id="rId1" Type="http://schemas.openxmlformats.org/officeDocument/2006/relationships/image" Target="media/image9.png"/></Relationships>
</file>

<file path=word/_rels/settings.xml.rels><?xml version="1.0" encoding="UTF-8" standalone="yes"?>
<Relationships xmlns="http://schemas.openxmlformats.org/package/2006/relationships"><Relationship Id="rId1" Type="http://schemas.openxmlformats.org/officeDocument/2006/relationships/attachedTemplate" Target="file:////Users/ashbeales/Desktop/Report%201%20Whaikaha%20Full%20Report.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BA9A0C-EBCE-C142-B775-95FB63D2C1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Report 1 Whaikaha Full Report.dotx</Template>
  <TotalTime>35</TotalTime>
  <Pages>47</Pages>
  <Words>12521</Words>
  <Characters>71374</Characters>
  <Application>Microsoft Office Word</Application>
  <DocSecurity>0</DocSecurity>
  <Lines>594</Lines>
  <Paragraphs>167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83728</CharactersWithSpaces>
  <SharedDoc>false</SharedDoc>
  <HLinks>
    <vt:vector size="108" baseType="variant">
      <vt:variant>
        <vt:i4>1966129</vt:i4>
      </vt:variant>
      <vt:variant>
        <vt:i4>104</vt:i4>
      </vt:variant>
      <vt:variant>
        <vt:i4>0</vt:i4>
      </vt:variant>
      <vt:variant>
        <vt:i4>5</vt:i4>
      </vt:variant>
      <vt:variant>
        <vt:lpwstr/>
      </vt:variant>
      <vt:variant>
        <vt:lpwstr>_Toc179983141</vt:lpwstr>
      </vt:variant>
      <vt:variant>
        <vt:i4>1966129</vt:i4>
      </vt:variant>
      <vt:variant>
        <vt:i4>98</vt:i4>
      </vt:variant>
      <vt:variant>
        <vt:i4>0</vt:i4>
      </vt:variant>
      <vt:variant>
        <vt:i4>5</vt:i4>
      </vt:variant>
      <vt:variant>
        <vt:lpwstr/>
      </vt:variant>
      <vt:variant>
        <vt:lpwstr>_Toc179983140</vt:lpwstr>
      </vt:variant>
      <vt:variant>
        <vt:i4>1638449</vt:i4>
      </vt:variant>
      <vt:variant>
        <vt:i4>92</vt:i4>
      </vt:variant>
      <vt:variant>
        <vt:i4>0</vt:i4>
      </vt:variant>
      <vt:variant>
        <vt:i4>5</vt:i4>
      </vt:variant>
      <vt:variant>
        <vt:lpwstr/>
      </vt:variant>
      <vt:variant>
        <vt:lpwstr>_Toc179983139</vt:lpwstr>
      </vt:variant>
      <vt:variant>
        <vt:i4>1638449</vt:i4>
      </vt:variant>
      <vt:variant>
        <vt:i4>86</vt:i4>
      </vt:variant>
      <vt:variant>
        <vt:i4>0</vt:i4>
      </vt:variant>
      <vt:variant>
        <vt:i4>5</vt:i4>
      </vt:variant>
      <vt:variant>
        <vt:lpwstr/>
      </vt:variant>
      <vt:variant>
        <vt:lpwstr>_Toc179983138</vt:lpwstr>
      </vt:variant>
      <vt:variant>
        <vt:i4>1638449</vt:i4>
      </vt:variant>
      <vt:variant>
        <vt:i4>80</vt:i4>
      </vt:variant>
      <vt:variant>
        <vt:i4>0</vt:i4>
      </vt:variant>
      <vt:variant>
        <vt:i4>5</vt:i4>
      </vt:variant>
      <vt:variant>
        <vt:lpwstr/>
      </vt:variant>
      <vt:variant>
        <vt:lpwstr>_Toc179983137</vt:lpwstr>
      </vt:variant>
      <vt:variant>
        <vt:i4>1638449</vt:i4>
      </vt:variant>
      <vt:variant>
        <vt:i4>74</vt:i4>
      </vt:variant>
      <vt:variant>
        <vt:i4>0</vt:i4>
      </vt:variant>
      <vt:variant>
        <vt:i4>5</vt:i4>
      </vt:variant>
      <vt:variant>
        <vt:lpwstr/>
      </vt:variant>
      <vt:variant>
        <vt:lpwstr>_Toc179983136</vt:lpwstr>
      </vt:variant>
      <vt:variant>
        <vt:i4>1638449</vt:i4>
      </vt:variant>
      <vt:variant>
        <vt:i4>68</vt:i4>
      </vt:variant>
      <vt:variant>
        <vt:i4>0</vt:i4>
      </vt:variant>
      <vt:variant>
        <vt:i4>5</vt:i4>
      </vt:variant>
      <vt:variant>
        <vt:lpwstr/>
      </vt:variant>
      <vt:variant>
        <vt:lpwstr>_Toc179983135</vt:lpwstr>
      </vt:variant>
      <vt:variant>
        <vt:i4>1638449</vt:i4>
      </vt:variant>
      <vt:variant>
        <vt:i4>62</vt:i4>
      </vt:variant>
      <vt:variant>
        <vt:i4>0</vt:i4>
      </vt:variant>
      <vt:variant>
        <vt:i4>5</vt:i4>
      </vt:variant>
      <vt:variant>
        <vt:lpwstr/>
      </vt:variant>
      <vt:variant>
        <vt:lpwstr>_Toc179983134</vt:lpwstr>
      </vt:variant>
      <vt:variant>
        <vt:i4>1638449</vt:i4>
      </vt:variant>
      <vt:variant>
        <vt:i4>56</vt:i4>
      </vt:variant>
      <vt:variant>
        <vt:i4>0</vt:i4>
      </vt:variant>
      <vt:variant>
        <vt:i4>5</vt:i4>
      </vt:variant>
      <vt:variant>
        <vt:lpwstr/>
      </vt:variant>
      <vt:variant>
        <vt:lpwstr>_Toc179983133</vt:lpwstr>
      </vt:variant>
      <vt:variant>
        <vt:i4>1638449</vt:i4>
      </vt:variant>
      <vt:variant>
        <vt:i4>50</vt:i4>
      </vt:variant>
      <vt:variant>
        <vt:i4>0</vt:i4>
      </vt:variant>
      <vt:variant>
        <vt:i4>5</vt:i4>
      </vt:variant>
      <vt:variant>
        <vt:lpwstr/>
      </vt:variant>
      <vt:variant>
        <vt:lpwstr>_Toc179983132</vt:lpwstr>
      </vt:variant>
      <vt:variant>
        <vt:i4>1638449</vt:i4>
      </vt:variant>
      <vt:variant>
        <vt:i4>44</vt:i4>
      </vt:variant>
      <vt:variant>
        <vt:i4>0</vt:i4>
      </vt:variant>
      <vt:variant>
        <vt:i4>5</vt:i4>
      </vt:variant>
      <vt:variant>
        <vt:lpwstr/>
      </vt:variant>
      <vt:variant>
        <vt:lpwstr>_Toc179983131</vt:lpwstr>
      </vt:variant>
      <vt:variant>
        <vt:i4>1638449</vt:i4>
      </vt:variant>
      <vt:variant>
        <vt:i4>38</vt:i4>
      </vt:variant>
      <vt:variant>
        <vt:i4>0</vt:i4>
      </vt:variant>
      <vt:variant>
        <vt:i4>5</vt:i4>
      </vt:variant>
      <vt:variant>
        <vt:lpwstr/>
      </vt:variant>
      <vt:variant>
        <vt:lpwstr>_Toc179983130</vt:lpwstr>
      </vt:variant>
      <vt:variant>
        <vt:i4>1572913</vt:i4>
      </vt:variant>
      <vt:variant>
        <vt:i4>32</vt:i4>
      </vt:variant>
      <vt:variant>
        <vt:i4>0</vt:i4>
      </vt:variant>
      <vt:variant>
        <vt:i4>5</vt:i4>
      </vt:variant>
      <vt:variant>
        <vt:lpwstr/>
      </vt:variant>
      <vt:variant>
        <vt:lpwstr>_Toc179983129</vt:lpwstr>
      </vt:variant>
      <vt:variant>
        <vt:i4>1572913</vt:i4>
      </vt:variant>
      <vt:variant>
        <vt:i4>26</vt:i4>
      </vt:variant>
      <vt:variant>
        <vt:i4>0</vt:i4>
      </vt:variant>
      <vt:variant>
        <vt:i4>5</vt:i4>
      </vt:variant>
      <vt:variant>
        <vt:lpwstr/>
      </vt:variant>
      <vt:variant>
        <vt:lpwstr>_Toc179983128</vt:lpwstr>
      </vt:variant>
      <vt:variant>
        <vt:i4>1572913</vt:i4>
      </vt:variant>
      <vt:variant>
        <vt:i4>20</vt:i4>
      </vt:variant>
      <vt:variant>
        <vt:i4>0</vt:i4>
      </vt:variant>
      <vt:variant>
        <vt:i4>5</vt:i4>
      </vt:variant>
      <vt:variant>
        <vt:lpwstr/>
      </vt:variant>
      <vt:variant>
        <vt:lpwstr>_Toc179983127</vt:lpwstr>
      </vt:variant>
      <vt:variant>
        <vt:i4>1572913</vt:i4>
      </vt:variant>
      <vt:variant>
        <vt:i4>14</vt:i4>
      </vt:variant>
      <vt:variant>
        <vt:i4>0</vt:i4>
      </vt:variant>
      <vt:variant>
        <vt:i4>5</vt:i4>
      </vt:variant>
      <vt:variant>
        <vt:lpwstr/>
      </vt:variant>
      <vt:variant>
        <vt:lpwstr>_Toc179983126</vt:lpwstr>
      </vt:variant>
      <vt:variant>
        <vt:i4>1572913</vt:i4>
      </vt:variant>
      <vt:variant>
        <vt:i4>8</vt:i4>
      </vt:variant>
      <vt:variant>
        <vt:i4>0</vt:i4>
      </vt:variant>
      <vt:variant>
        <vt:i4>5</vt:i4>
      </vt:variant>
      <vt:variant>
        <vt:lpwstr/>
      </vt:variant>
      <vt:variant>
        <vt:lpwstr>_Toc179983125</vt:lpwstr>
      </vt:variant>
      <vt:variant>
        <vt:i4>1572913</vt:i4>
      </vt:variant>
      <vt:variant>
        <vt:i4>2</vt:i4>
      </vt:variant>
      <vt:variant>
        <vt:i4>0</vt:i4>
      </vt:variant>
      <vt:variant>
        <vt:i4>5</vt:i4>
      </vt:variant>
      <vt:variant>
        <vt:lpwstr/>
      </vt:variant>
      <vt:variant>
        <vt:lpwstr>_Toc179983124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36</cp:revision>
  <cp:lastPrinted>2025-02-05T01:54:00Z</cp:lastPrinted>
  <dcterms:created xsi:type="dcterms:W3CDTF">2025-02-05T00:07:00Z</dcterms:created>
  <dcterms:modified xsi:type="dcterms:W3CDTF">2026-03-23T21:03:00Z</dcterms:modified>
</cp:coreProperties>
</file>